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E9" w:rsidRPr="00F43472" w:rsidRDefault="00B76C2C" w:rsidP="00B76C2C">
      <w:pPr>
        <w:tabs>
          <w:tab w:val="center" w:pos="4819"/>
          <w:tab w:val="right" w:pos="9638"/>
        </w:tabs>
        <w:spacing w:line="320" w:lineRule="exact"/>
        <w:jc w:val="left"/>
        <w:rPr>
          <w:rFonts w:hAnsi="ＭＳ 明朝"/>
          <w:spacing w:val="-2"/>
          <w:szCs w:val="21"/>
          <w:lang w:eastAsia="zh-CN"/>
        </w:rPr>
      </w:pPr>
      <w:r w:rsidRPr="00F43472">
        <w:rPr>
          <w:rFonts w:hAnsi="ＭＳ 明朝"/>
          <w:spacing w:val="-2"/>
          <w:szCs w:val="21"/>
          <w:lang w:eastAsia="zh-CN"/>
        </w:rPr>
        <w:tab/>
      </w:r>
      <w:r w:rsidRPr="00F43472">
        <w:rPr>
          <w:rFonts w:hAnsi="ＭＳ 明朝"/>
          <w:spacing w:val="-2"/>
          <w:szCs w:val="21"/>
          <w:lang w:eastAsia="zh-CN"/>
        </w:rPr>
        <w:tab/>
      </w:r>
      <w:r w:rsidR="00BF4C55" w:rsidRPr="00F43472">
        <w:rPr>
          <w:rFonts w:hAnsi="ＭＳ 明朝" w:hint="eastAsia"/>
          <w:spacing w:val="-2"/>
          <w:szCs w:val="21"/>
          <w:lang w:eastAsia="zh-CN"/>
        </w:rPr>
        <w:t>掲示第</w:t>
      </w:r>
      <w:r w:rsidR="00DB4815" w:rsidRPr="00F43472">
        <w:rPr>
          <w:rFonts w:hAnsi="ＭＳ 明朝" w:hint="eastAsia"/>
          <w:spacing w:val="-2"/>
          <w:szCs w:val="21"/>
        </w:rPr>
        <w:t xml:space="preserve">　</w:t>
      </w:r>
      <w:r w:rsidR="003134DD">
        <w:rPr>
          <w:rFonts w:hAnsi="ＭＳ 明朝" w:hint="eastAsia"/>
          <w:spacing w:val="-2"/>
          <w:szCs w:val="21"/>
        </w:rPr>
        <w:t>２５４</w:t>
      </w:r>
      <w:r w:rsidR="00DB4815" w:rsidRPr="00F43472">
        <w:rPr>
          <w:rFonts w:hAnsi="ＭＳ 明朝" w:hint="eastAsia"/>
          <w:spacing w:val="-2"/>
          <w:szCs w:val="21"/>
        </w:rPr>
        <w:t xml:space="preserve">　</w:t>
      </w:r>
      <w:r w:rsidR="008721E9" w:rsidRPr="00F43472">
        <w:rPr>
          <w:rFonts w:hAnsi="ＭＳ 明朝" w:hint="eastAsia"/>
          <w:spacing w:val="-2"/>
          <w:szCs w:val="21"/>
          <w:lang w:eastAsia="zh-CN"/>
        </w:rPr>
        <w:t>号</w:t>
      </w:r>
    </w:p>
    <w:p w:rsidR="007D3E25" w:rsidRPr="00F43472" w:rsidRDefault="00745AA1" w:rsidP="0011328A">
      <w:pPr>
        <w:tabs>
          <w:tab w:val="center" w:pos="4819"/>
          <w:tab w:val="left" w:pos="7880"/>
        </w:tabs>
        <w:spacing w:line="240" w:lineRule="atLeast"/>
        <w:jc w:val="center"/>
        <w:rPr>
          <w:rFonts w:eastAsia="SimSun" w:hAnsi="ＭＳ 明朝"/>
          <w:spacing w:val="-1"/>
          <w:sz w:val="36"/>
          <w:szCs w:val="36"/>
          <w:lang w:eastAsia="zh-CN"/>
        </w:rPr>
      </w:pPr>
      <w:r w:rsidRPr="00F43472">
        <w:rPr>
          <w:rFonts w:hAnsi="ＭＳ 明朝" w:hint="eastAsia"/>
          <w:spacing w:val="-2"/>
          <w:sz w:val="36"/>
          <w:szCs w:val="36"/>
          <w:lang w:eastAsia="zh-CN"/>
        </w:rPr>
        <w:t>公　　募　　公　　告</w:t>
      </w:r>
      <w:bookmarkStart w:id="0" w:name="_GoBack"/>
      <w:bookmarkEnd w:id="0"/>
    </w:p>
    <w:p w:rsidR="007D3E25" w:rsidRPr="00F43472" w:rsidRDefault="007D3E25" w:rsidP="007D3E25">
      <w:pPr>
        <w:tabs>
          <w:tab w:val="center" w:pos="4819"/>
          <w:tab w:val="left" w:pos="7880"/>
        </w:tabs>
        <w:spacing w:line="240" w:lineRule="atLeast"/>
        <w:jc w:val="left"/>
        <w:rPr>
          <w:rFonts w:eastAsia="SimSun" w:hAnsi="ＭＳ 明朝"/>
          <w:spacing w:val="-1"/>
          <w:szCs w:val="21"/>
          <w:lang w:eastAsia="zh-CN"/>
        </w:rPr>
      </w:pPr>
    </w:p>
    <w:p w:rsidR="00AE0383" w:rsidRPr="00F43472" w:rsidRDefault="007B3C3E" w:rsidP="007D3E25">
      <w:pPr>
        <w:tabs>
          <w:tab w:val="center" w:pos="4819"/>
          <w:tab w:val="left" w:pos="7880"/>
        </w:tabs>
        <w:spacing w:line="240" w:lineRule="atLeast"/>
        <w:jc w:val="left"/>
        <w:rPr>
          <w:rFonts w:eastAsia="SimSun" w:hAnsi="ＭＳ 明朝"/>
          <w:spacing w:val="-1"/>
          <w:szCs w:val="21"/>
          <w:lang w:eastAsia="zh-CN"/>
        </w:rPr>
      </w:pPr>
      <w:r w:rsidRPr="00F43472">
        <w:rPr>
          <w:rFonts w:hAnsi="ＭＳ 明朝" w:hint="eastAsia"/>
          <w:szCs w:val="21"/>
        </w:rPr>
        <w:t>下記のとおり公告します</w:t>
      </w:r>
      <w:r w:rsidRPr="00F43472">
        <w:rPr>
          <w:rFonts w:hAnsi="ＭＳ 明朝" w:hint="eastAsia"/>
          <w:spacing w:val="-1"/>
          <w:szCs w:val="21"/>
        </w:rPr>
        <w:t>。</w:t>
      </w:r>
    </w:p>
    <w:p w:rsidR="007D3E25" w:rsidRPr="00F43472" w:rsidRDefault="007D3E25" w:rsidP="007D3E25">
      <w:pPr>
        <w:snapToGrid w:val="0"/>
        <w:spacing w:line="240" w:lineRule="atLeast"/>
        <w:ind w:right="208"/>
        <w:jc w:val="left"/>
        <w:rPr>
          <w:rFonts w:hAnsi="ＭＳ 明朝"/>
          <w:spacing w:val="-1"/>
          <w:szCs w:val="21"/>
        </w:rPr>
      </w:pPr>
    </w:p>
    <w:p w:rsidR="00AE0383" w:rsidRPr="00F43472" w:rsidRDefault="009254E9" w:rsidP="007D3E25">
      <w:pPr>
        <w:snapToGrid w:val="0"/>
        <w:spacing w:line="240" w:lineRule="atLeast"/>
        <w:ind w:right="208"/>
        <w:jc w:val="center"/>
        <w:rPr>
          <w:rFonts w:hAnsi="ＭＳ 明朝"/>
          <w:spacing w:val="-1"/>
          <w:szCs w:val="21"/>
        </w:rPr>
      </w:pPr>
      <w:r w:rsidRPr="00F43472">
        <w:rPr>
          <w:rFonts w:hAnsi="ＭＳ 明朝" w:hint="eastAsia"/>
          <w:spacing w:val="-1"/>
          <w:szCs w:val="21"/>
          <w:lang w:eastAsia="zh-TW"/>
        </w:rPr>
        <w:t>記</w:t>
      </w:r>
    </w:p>
    <w:p w:rsidR="007D3E25" w:rsidRPr="00F43472" w:rsidRDefault="007D3E25" w:rsidP="007D3E25">
      <w:pPr>
        <w:snapToGrid w:val="0"/>
        <w:spacing w:line="240" w:lineRule="atLeast"/>
        <w:ind w:right="208"/>
        <w:jc w:val="left"/>
        <w:rPr>
          <w:rFonts w:hAnsi="ＭＳ 明朝"/>
          <w:spacing w:val="-1"/>
          <w:szCs w:val="21"/>
        </w:rPr>
      </w:pPr>
    </w:p>
    <w:p w:rsidR="00CD3F67" w:rsidRPr="00F43472" w:rsidRDefault="009254E9" w:rsidP="00904D63">
      <w:pPr>
        <w:numPr>
          <w:ilvl w:val="0"/>
          <w:numId w:val="3"/>
        </w:numPr>
        <w:snapToGrid w:val="0"/>
        <w:spacing w:line="240" w:lineRule="atLeast"/>
        <w:ind w:right="208"/>
        <w:jc w:val="left"/>
        <w:rPr>
          <w:rFonts w:hAnsi="ＭＳ 明朝"/>
          <w:spacing w:val="-1"/>
          <w:szCs w:val="21"/>
        </w:rPr>
      </w:pPr>
      <w:r w:rsidRPr="00F43472">
        <w:rPr>
          <w:rFonts w:hAnsi="ＭＳ 明朝" w:hint="eastAsia"/>
          <w:spacing w:val="-1"/>
          <w:szCs w:val="21"/>
        </w:rPr>
        <w:t>公募に付する事項等</w:t>
      </w:r>
    </w:p>
    <w:p w:rsidR="0019150C" w:rsidRPr="00F43472" w:rsidRDefault="007410A5" w:rsidP="0019150C">
      <w:pPr>
        <w:snapToGrid w:val="0"/>
        <w:spacing w:line="300" w:lineRule="exact"/>
        <w:ind w:left="389" w:right="208" w:hangingChars="200" w:hanging="389"/>
        <w:jc w:val="left"/>
        <w:rPr>
          <w:rFonts w:hAnsi="ＭＳ 明朝"/>
          <w:spacing w:val="-1"/>
          <w:szCs w:val="21"/>
        </w:rPr>
      </w:pPr>
      <w:r w:rsidRPr="00F43472">
        <w:rPr>
          <w:rFonts w:hAnsi="ＭＳ 明朝" w:hint="eastAsia"/>
          <w:spacing w:val="-1"/>
          <w:szCs w:val="21"/>
        </w:rPr>
        <w:t xml:space="preserve">　　　</w:t>
      </w:r>
      <w:r w:rsidR="0019150C" w:rsidRPr="00F43472">
        <w:rPr>
          <w:rFonts w:hAnsi="ＭＳ 明朝" w:hint="eastAsia"/>
          <w:spacing w:val="-1"/>
          <w:szCs w:val="21"/>
        </w:rPr>
        <w:t>この公募は、応募要件を満たし、下記業務の受注を希望するものがいるか否かを確認する目的で、参加意思表明書の提出を招請するものである。</w:t>
      </w:r>
    </w:p>
    <w:p w:rsidR="0019150C" w:rsidRPr="00F43472" w:rsidRDefault="0019150C" w:rsidP="0019150C">
      <w:pPr>
        <w:snapToGrid w:val="0"/>
        <w:spacing w:line="300" w:lineRule="exact"/>
        <w:ind w:left="389" w:right="208" w:hangingChars="200" w:hanging="389"/>
        <w:jc w:val="left"/>
        <w:rPr>
          <w:rFonts w:hAnsi="ＭＳ 明朝"/>
          <w:spacing w:val="-1"/>
          <w:szCs w:val="21"/>
        </w:rPr>
      </w:pPr>
      <w:r w:rsidRPr="00F43472">
        <w:rPr>
          <w:rFonts w:hAnsi="ＭＳ 明朝" w:hint="eastAsia"/>
          <w:spacing w:val="-1"/>
          <w:szCs w:val="21"/>
        </w:rPr>
        <w:t xml:space="preserve">　　　なお、応募要件を満たすと認められる参加希望者が複数者いる場合にあっては、一般競争入札による契約手続きを、また、１者であった場合はその者との随意契約による契約手続きを行う事を予定している。</w:t>
      </w:r>
    </w:p>
    <w:p w:rsidR="00A5056B" w:rsidRPr="00F43472" w:rsidRDefault="00AE0383" w:rsidP="003B2574">
      <w:pPr>
        <w:snapToGrid w:val="0"/>
        <w:spacing w:line="240" w:lineRule="atLeast"/>
        <w:ind w:left="2142" w:right="-15" w:hangingChars="1100" w:hanging="2142"/>
        <w:jc w:val="left"/>
        <w:rPr>
          <w:rFonts w:hAnsi="ＭＳ 明朝"/>
          <w:spacing w:val="-1"/>
          <w:szCs w:val="21"/>
        </w:rPr>
      </w:pPr>
      <w:r w:rsidRPr="00F43472">
        <w:rPr>
          <w:rFonts w:hAnsi="ＭＳ 明朝" w:hint="eastAsia"/>
          <w:spacing w:val="-1"/>
          <w:szCs w:val="21"/>
        </w:rPr>
        <w:t xml:space="preserve">　　　</w:t>
      </w:r>
      <w:r w:rsidRPr="00F43472">
        <w:rPr>
          <w:rFonts w:hAnsi="ＭＳ 明朝" w:hint="eastAsia"/>
          <w:kern w:val="0"/>
          <w:szCs w:val="21"/>
        </w:rPr>
        <w:t>件名及び数量</w:t>
      </w:r>
      <w:r w:rsidRPr="00F43472">
        <w:rPr>
          <w:rFonts w:hAnsi="ＭＳ 明朝" w:hint="eastAsia"/>
          <w:spacing w:val="-1"/>
          <w:szCs w:val="21"/>
        </w:rPr>
        <w:t xml:space="preserve">　</w:t>
      </w:r>
      <w:r w:rsidR="007F166A" w:rsidRPr="00F43472">
        <w:rPr>
          <w:rFonts w:hAnsi="ＭＳ 明朝" w:hint="eastAsia"/>
          <w:spacing w:val="-1"/>
          <w:szCs w:val="21"/>
        </w:rPr>
        <w:t xml:space="preserve">　</w:t>
      </w:r>
      <w:r w:rsidR="006A27E9">
        <w:rPr>
          <w:rFonts w:asciiTheme="minorEastAsia" w:eastAsiaTheme="minorEastAsia" w:hAnsiTheme="minorEastAsia" w:hint="eastAsia"/>
          <w:szCs w:val="21"/>
        </w:rPr>
        <w:t>通関事務総合データ通信システムの拠点新設等の調達（</w:t>
      </w:r>
      <w:r w:rsidR="002104E8" w:rsidRPr="002104E8">
        <w:rPr>
          <w:rFonts w:asciiTheme="minorEastAsia" w:eastAsiaTheme="minorEastAsia" w:hAnsiTheme="minorEastAsia" w:hint="eastAsia"/>
          <w:szCs w:val="21"/>
        </w:rPr>
        <w:t>新木場事務室Ｕ（仮称）等）</w:t>
      </w:r>
      <w:r w:rsidR="00A80881" w:rsidRPr="00F43472">
        <w:rPr>
          <w:rFonts w:hAnsi="ＭＳ 明朝" w:hint="eastAsia"/>
          <w:spacing w:val="-1"/>
          <w:szCs w:val="21"/>
        </w:rPr>
        <w:t xml:space="preserve">　</w:t>
      </w:r>
      <w:r w:rsidR="00A5056B" w:rsidRPr="00F43472">
        <w:rPr>
          <w:rFonts w:hAnsi="ＭＳ 明朝" w:hint="eastAsia"/>
          <w:spacing w:val="-1"/>
          <w:szCs w:val="21"/>
        </w:rPr>
        <w:t>一式</w:t>
      </w:r>
    </w:p>
    <w:p w:rsidR="007B3C3E" w:rsidRPr="00F43472" w:rsidRDefault="00256FCE" w:rsidP="00A5056B">
      <w:pPr>
        <w:snapToGrid w:val="0"/>
        <w:spacing w:line="240" w:lineRule="atLeast"/>
        <w:ind w:right="-15" w:firstLineChars="300" w:firstLine="590"/>
        <w:jc w:val="left"/>
        <w:rPr>
          <w:rFonts w:hAnsi="ＭＳ 明朝"/>
          <w:spacing w:val="-1"/>
          <w:szCs w:val="21"/>
        </w:rPr>
      </w:pPr>
      <w:r w:rsidRPr="00F43472">
        <w:rPr>
          <w:rFonts w:hAnsi="ＭＳ 明朝" w:hint="eastAsia"/>
          <w:kern w:val="0"/>
          <w:szCs w:val="21"/>
        </w:rPr>
        <w:t>業務内容</w:t>
      </w:r>
      <w:r w:rsidR="0019150C" w:rsidRPr="00F43472">
        <w:rPr>
          <w:rFonts w:hAnsi="ＭＳ 明朝" w:hint="eastAsia"/>
          <w:kern w:val="0"/>
          <w:szCs w:val="21"/>
        </w:rPr>
        <w:t xml:space="preserve">　　　 </w:t>
      </w:r>
      <w:r w:rsidR="007F166A" w:rsidRPr="00F43472">
        <w:rPr>
          <w:rFonts w:hAnsi="ＭＳ 明朝" w:hint="eastAsia"/>
          <w:kern w:val="0"/>
          <w:szCs w:val="21"/>
        </w:rPr>
        <w:t xml:space="preserve"> </w:t>
      </w:r>
      <w:r w:rsidR="001F4BA7" w:rsidRPr="00F43472">
        <w:rPr>
          <w:rFonts w:hAnsi="ＭＳ 明朝" w:hint="eastAsia"/>
          <w:kern w:val="0"/>
          <w:szCs w:val="21"/>
        </w:rPr>
        <w:t>調達</w:t>
      </w:r>
      <w:r w:rsidR="009254E9" w:rsidRPr="00F43472">
        <w:rPr>
          <w:rFonts w:hAnsi="ＭＳ 明朝" w:hint="eastAsia"/>
          <w:spacing w:val="-1"/>
          <w:szCs w:val="21"/>
        </w:rPr>
        <w:t>仕様書のとおり</w:t>
      </w:r>
    </w:p>
    <w:p w:rsidR="00AE0383" w:rsidRPr="00F43472" w:rsidRDefault="00AE0383" w:rsidP="00256FCE">
      <w:pPr>
        <w:snapToGrid w:val="0"/>
        <w:spacing w:line="160" w:lineRule="exact"/>
        <w:ind w:left="389" w:right="210" w:hangingChars="200" w:hanging="389"/>
        <w:jc w:val="left"/>
        <w:rPr>
          <w:rFonts w:hAnsi="ＭＳ 明朝"/>
          <w:spacing w:val="-1"/>
          <w:szCs w:val="21"/>
        </w:rPr>
      </w:pPr>
    </w:p>
    <w:p w:rsidR="00CE4365" w:rsidRPr="00F43472" w:rsidRDefault="00CE4365" w:rsidP="00256FCE">
      <w:pPr>
        <w:snapToGrid w:val="0"/>
        <w:spacing w:line="160" w:lineRule="exact"/>
        <w:ind w:left="389" w:right="210" w:hangingChars="200" w:hanging="389"/>
        <w:jc w:val="left"/>
        <w:rPr>
          <w:rFonts w:hAnsi="ＭＳ 明朝"/>
          <w:spacing w:val="-1"/>
          <w:szCs w:val="21"/>
        </w:rPr>
      </w:pPr>
    </w:p>
    <w:p w:rsidR="00CD3F67" w:rsidRPr="00F43472" w:rsidRDefault="007410A5" w:rsidP="00904D63">
      <w:pPr>
        <w:snapToGrid w:val="0"/>
        <w:spacing w:line="240" w:lineRule="atLeast"/>
        <w:ind w:right="208"/>
        <w:jc w:val="left"/>
        <w:rPr>
          <w:rFonts w:hAnsi="ＭＳ 明朝"/>
          <w:spacing w:val="-1"/>
          <w:szCs w:val="21"/>
        </w:rPr>
      </w:pPr>
      <w:r w:rsidRPr="00F43472">
        <w:rPr>
          <w:rFonts w:hAnsi="ＭＳ 明朝" w:hint="eastAsia"/>
          <w:spacing w:val="-1"/>
          <w:szCs w:val="21"/>
        </w:rPr>
        <w:t>２．公募に参加する者に必要な資格等に関する事項</w:t>
      </w:r>
    </w:p>
    <w:p w:rsidR="00CC2717" w:rsidRPr="00F43472" w:rsidRDefault="00CC2717"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１）予算決算及び会計令(昭和22年勅令第165号)第70条の規定に該当しない者であること。なお、未成年者、被保佐人又は被補助人であって、契約締結のために必要な同意を得ている者は、同条中、特別の理由がある場合に該当する。</w:t>
      </w:r>
    </w:p>
    <w:p w:rsidR="00CC2717" w:rsidRPr="00F43472" w:rsidRDefault="00CC2717"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（２）予算決算及び会計令第71条の規定に該当しない者であること。</w:t>
      </w:r>
    </w:p>
    <w:p w:rsidR="00CC2717" w:rsidRPr="00F43472" w:rsidRDefault="00CC2717"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（３）</w:t>
      </w:r>
      <w:r w:rsidR="00A80881" w:rsidRPr="00F43472">
        <w:rPr>
          <w:rFonts w:hAnsi="ＭＳ 明朝" w:hint="eastAsia"/>
          <w:szCs w:val="21"/>
        </w:rPr>
        <w:t>令和４・５・６年度</w:t>
      </w:r>
      <w:r w:rsidRPr="00F43472">
        <w:rPr>
          <w:rFonts w:hAnsi="ＭＳ 明朝" w:hint="eastAsia"/>
          <w:szCs w:val="21"/>
        </w:rPr>
        <w:t>財務省競争参加資格（全省庁統一資格）の「役務の提供等」において、関東・甲信越地域の競争参加資格を有する者、又は当該競争参加資格者名簿に登載される見込みのある者であること。</w:t>
      </w:r>
    </w:p>
    <w:p w:rsidR="00CC2717" w:rsidRPr="00F43472" w:rsidRDefault="00CC2717"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（４）</w:t>
      </w:r>
      <w:r w:rsidR="003A1CAF" w:rsidRPr="00F43472">
        <w:rPr>
          <w:rFonts w:hAnsi="ＭＳ 明朝" w:hint="eastAsia"/>
          <w:szCs w:val="21"/>
        </w:rPr>
        <w:t>各省各庁から指名停止等を受けていない者（支出負担行為担当官が特に認める者を含む）であること。</w:t>
      </w:r>
    </w:p>
    <w:p w:rsidR="00CC2717" w:rsidRPr="00F43472" w:rsidRDefault="003A1CAF"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（５</w:t>
      </w:r>
      <w:r w:rsidR="00CC2717" w:rsidRPr="00F43472">
        <w:rPr>
          <w:rFonts w:hAnsi="ＭＳ 明朝" w:hint="eastAsia"/>
          <w:szCs w:val="21"/>
        </w:rPr>
        <w:t>）</w:t>
      </w:r>
      <w:r w:rsidRPr="00F43472">
        <w:rPr>
          <w:rFonts w:hAnsi="ＭＳ 明朝" w:hint="eastAsia"/>
          <w:szCs w:val="21"/>
        </w:rPr>
        <w:t>経営の状況又は信用度が極度に悪化していないと認められる者であり、適正な契約の履行が確保される者であること。</w:t>
      </w:r>
    </w:p>
    <w:p w:rsidR="00CC2717" w:rsidRPr="00F43472" w:rsidRDefault="00CC2717"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w:t>
      </w:r>
      <w:r w:rsidR="003A1CAF" w:rsidRPr="00F43472">
        <w:rPr>
          <w:rFonts w:hAnsi="ＭＳ 明朝" w:hint="eastAsia"/>
          <w:szCs w:val="21"/>
        </w:rPr>
        <w:t>６</w:t>
      </w:r>
      <w:r w:rsidRPr="00F43472">
        <w:rPr>
          <w:rFonts w:hAnsi="ＭＳ 明朝" w:hint="eastAsia"/>
          <w:szCs w:val="21"/>
        </w:rPr>
        <w:t>）</w:t>
      </w:r>
      <w:r w:rsidR="001F4BA7" w:rsidRPr="00F43472">
        <w:rPr>
          <w:rFonts w:hAnsi="ＭＳ 明朝" w:hint="eastAsia"/>
          <w:szCs w:val="21"/>
        </w:rPr>
        <w:t>調達</w:t>
      </w:r>
      <w:r w:rsidR="00016C3A" w:rsidRPr="00F43472">
        <w:rPr>
          <w:rFonts w:hAnsi="ＭＳ 明朝" w:hint="eastAsia"/>
          <w:szCs w:val="21"/>
        </w:rPr>
        <w:t>仕様書</w:t>
      </w:r>
      <w:r w:rsidR="00016C3A" w:rsidRPr="002104E8">
        <w:rPr>
          <w:rFonts w:hAnsi="ＭＳ 明朝" w:hint="eastAsia"/>
          <w:szCs w:val="21"/>
        </w:rPr>
        <w:t>「第</w:t>
      </w:r>
      <w:r w:rsidR="001D4D5F" w:rsidRPr="002104E8">
        <w:rPr>
          <w:rFonts w:hAnsi="ＭＳ 明朝" w:hint="eastAsia"/>
          <w:szCs w:val="21"/>
        </w:rPr>
        <w:t>７</w:t>
      </w:r>
      <w:r w:rsidR="00016C3A" w:rsidRPr="002104E8">
        <w:rPr>
          <w:rFonts w:hAnsi="ＭＳ 明朝" w:hint="eastAsia"/>
          <w:szCs w:val="21"/>
        </w:rPr>
        <w:t>章　公募参加資格に関する事項」</w:t>
      </w:r>
      <w:r w:rsidR="00016C3A" w:rsidRPr="00F43472">
        <w:rPr>
          <w:rFonts w:hAnsi="ＭＳ 明朝" w:hint="eastAsia"/>
          <w:szCs w:val="21"/>
        </w:rPr>
        <w:t>の</w:t>
      </w:r>
      <w:r w:rsidR="001D4D5F" w:rsidRPr="00F43472">
        <w:rPr>
          <w:rFonts w:hAnsi="ＭＳ 明朝" w:hint="eastAsia"/>
          <w:szCs w:val="21"/>
        </w:rPr>
        <w:t>記載</w:t>
      </w:r>
      <w:r w:rsidR="00016C3A" w:rsidRPr="00F43472">
        <w:rPr>
          <w:rFonts w:hAnsi="ＭＳ 明朝" w:hint="eastAsia"/>
          <w:szCs w:val="21"/>
        </w:rPr>
        <w:t>要件を証明した者であること</w:t>
      </w:r>
      <w:r w:rsidR="00187C89" w:rsidRPr="00F43472">
        <w:rPr>
          <w:rFonts w:hAnsi="ＭＳ 明朝" w:hint="eastAsia"/>
          <w:szCs w:val="21"/>
        </w:rPr>
        <w:t>。</w:t>
      </w:r>
    </w:p>
    <w:p w:rsidR="00CC2717" w:rsidRPr="00F43472" w:rsidRDefault="00C63CEA" w:rsidP="00CC2717">
      <w:pPr>
        <w:snapToGrid w:val="0"/>
        <w:spacing w:line="240" w:lineRule="atLeast"/>
        <w:ind w:left="564" w:right="208" w:hangingChars="287" w:hanging="564"/>
        <w:jc w:val="left"/>
        <w:rPr>
          <w:rFonts w:hAnsi="ＭＳ 明朝"/>
          <w:szCs w:val="21"/>
        </w:rPr>
      </w:pPr>
      <w:r w:rsidRPr="00F43472">
        <w:rPr>
          <w:rFonts w:hAnsi="ＭＳ 明朝" w:hint="eastAsia"/>
          <w:szCs w:val="21"/>
        </w:rPr>
        <w:t>（</w:t>
      </w:r>
      <w:r w:rsidR="003A1CAF" w:rsidRPr="00F43472">
        <w:rPr>
          <w:rFonts w:hAnsi="ＭＳ 明朝" w:hint="eastAsia"/>
          <w:szCs w:val="21"/>
        </w:rPr>
        <w:t>７</w:t>
      </w:r>
      <w:r w:rsidRPr="00F43472">
        <w:rPr>
          <w:rFonts w:hAnsi="ＭＳ 明朝" w:hint="eastAsia"/>
          <w:szCs w:val="21"/>
        </w:rPr>
        <w:t>）</w:t>
      </w:r>
      <w:r w:rsidR="00CC2717" w:rsidRPr="00F43472">
        <w:rPr>
          <w:rFonts w:hAnsi="ＭＳ 明朝" w:hint="eastAsia"/>
          <w:szCs w:val="21"/>
        </w:rPr>
        <w:t>本調達に関する公募説明を受けた者であること。</w:t>
      </w:r>
    </w:p>
    <w:p w:rsidR="00CE4365" w:rsidRPr="00F43472" w:rsidRDefault="00CE4365" w:rsidP="00CE4365">
      <w:pPr>
        <w:snapToGrid w:val="0"/>
        <w:spacing w:line="160" w:lineRule="exact"/>
        <w:ind w:left="389" w:right="210" w:hangingChars="200" w:hanging="389"/>
        <w:jc w:val="left"/>
        <w:rPr>
          <w:rFonts w:hAnsi="ＭＳ 明朝"/>
          <w:spacing w:val="-1"/>
          <w:szCs w:val="21"/>
        </w:rPr>
      </w:pPr>
    </w:p>
    <w:p w:rsidR="00CE4365" w:rsidRPr="00F43472" w:rsidRDefault="00CE4365" w:rsidP="00CE4365">
      <w:pPr>
        <w:snapToGrid w:val="0"/>
        <w:spacing w:line="160" w:lineRule="exact"/>
        <w:ind w:left="389" w:right="210" w:hangingChars="200" w:hanging="389"/>
        <w:jc w:val="left"/>
        <w:rPr>
          <w:rFonts w:hAnsi="ＭＳ 明朝"/>
          <w:spacing w:val="-1"/>
          <w:szCs w:val="21"/>
        </w:rPr>
      </w:pPr>
    </w:p>
    <w:p w:rsidR="00CD3F67" w:rsidRPr="00F43472" w:rsidRDefault="00AE0383" w:rsidP="00CC2717">
      <w:pPr>
        <w:snapToGrid w:val="0"/>
        <w:spacing w:line="240" w:lineRule="atLeast"/>
        <w:ind w:left="559" w:right="208" w:hangingChars="287" w:hanging="559"/>
        <w:jc w:val="left"/>
        <w:rPr>
          <w:rFonts w:hAnsi="ＭＳ 明朝"/>
          <w:spacing w:val="-1"/>
          <w:szCs w:val="21"/>
        </w:rPr>
      </w:pPr>
      <w:r w:rsidRPr="00F43472">
        <w:rPr>
          <w:rFonts w:hAnsi="ＭＳ 明朝" w:hint="eastAsia"/>
          <w:spacing w:val="-1"/>
          <w:szCs w:val="21"/>
        </w:rPr>
        <w:t>３．参加申込みに関する事項</w:t>
      </w:r>
    </w:p>
    <w:p w:rsidR="007B3C3E" w:rsidRPr="00F43472" w:rsidRDefault="00AE0383">
      <w:pPr>
        <w:snapToGrid w:val="0"/>
        <w:spacing w:line="240" w:lineRule="atLeast"/>
        <w:ind w:left="393" w:right="-15" w:hangingChars="200" w:hanging="393"/>
        <w:jc w:val="left"/>
        <w:rPr>
          <w:rFonts w:hAnsi="ＭＳ 明朝"/>
          <w:szCs w:val="21"/>
        </w:rPr>
      </w:pPr>
      <w:r w:rsidRPr="00F43472">
        <w:rPr>
          <w:rFonts w:hAnsi="ＭＳ 明朝" w:hint="eastAsia"/>
          <w:szCs w:val="21"/>
        </w:rPr>
        <w:t xml:space="preserve">　　　受注を希望する者は、</w:t>
      </w:r>
      <w:r w:rsidR="00A5056B" w:rsidRPr="00F43472">
        <w:rPr>
          <w:rFonts w:hAnsi="ＭＳ 明朝" w:hint="eastAsia"/>
          <w:szCs w:val="21"/>
        </w:rPr>
        <w:t>令和</w:t>
      </w:r>
      <w:r w:rsidR="00741449">
        <w:rPr>
          <w:rFonts w:hAnsi="ＭＳ 明朝" w:hint="eastAsia"/>
          <w:szCs w:val="21"/>
        </w:rPr>
        <w:t>５</w:t>
      </w:r>
      <w:r w:rsidRPr="00F43472">
        <w:rPr>
          <w:rFonts w:hAnsi="ＭＳ 明朝" w:hint="eastAsia"/>
          <w:szCs w:val="21"/>
        </w:rPr>
        <w:t>年</w:t>
      </w:r>
      <w:r w:rsidR="00D94F3E">
        <w:rPr>
          <w:rFonts w:asciiTheme="minorEastAsia" w:eastAsiaTheme="minorEastAsia" w:hAnsiTheme="minorEastAsia"/>
          <w:color w:val="000000" w:themeColor="text1"/>
          <w:szCs w:val="21"/>
        </w:rPr>
        <w:t>9</w:t>
      </w:r>
      <w:r w:rsidRPr="00F43472">
        <w:rPr>
          <w:rFonts w:hAnsi="ＭＳ 明朝" w:hint="eastAsia"/>
          <w:szCs w:val="21"/>
        </w:rPr>
        <w:t>月</w:t>
      </w:r>
      <w:r w:rsidR="00D94F3E">
        <w:rPr>
          <w:rFonts w:asciiTheme="minorEastAsia" w:eastAsiaTheme="minorEastAsia" w:hAnsiTheme="minorEastAsia" w:hint="eastAsia"/>
          <w:color w:val="000000" w:themeColor="text1"/>
          <w:szCs w:val="21"/>
        </w:rPr>
        <w:t>27</w:t>
      </w:r>
      <w:r w:rsidR="001D6E32">
        <w:rPr>
          <w:rFonts w:hAnsi="ＭＳ 明朝" w:hint="eastAsia"/>
          <w:szCs w:val="21"/>
        </w:rPr>
        <w:t>日</w:t>
      </w:r>
      <w:r w:rsidRPr="00F43472">
        <w:rPr>
          <w:rFonts w:hAnsi="ＭＳ 明朝" w:hint="eastAsia"/>
          <w:szCs w:val="21"/>
        </w:rPr>
        <w:t>（</w:t>
      </w:r>
      <w:r w:rsidR="00D94F3E">
        <w:rPr>
          <w:rFonts w:asciiTheme="minorEastAsia" w:eastAsiaTheme="minorEastAsia" w:hAnsiTheme="minorEastAsia" w:hint="eastAsia"/>
          <w:color w:val="000000" w:themeColor="text1"/>
          <w:szCs w:val="21"/>
        </w:rPr>
        <w:t>水</w:t>
      </w:r>
      <w:r w:rsidRPr="00F43472">
        <w:rPr>
          <w:rFonts w:hAnsi="ＭＳ 明朝" w:hint="eastAsia"/>
          <w:szCs w:val="21"/>
        </w:rPr>
        <w:t>）</w:t>
      </w:r>
      <w:r w:rsidR="00256FCE" w:rsidRPr="00F43472">
        <w:rPr>
          <w:rFonts w:hAnsi="ＭＳ 明朝" w:hint="eastAsia"/>
          <w:szCs w:val="21"/>
        </w:rPr>
        <w:t>17</w:t>
      </w:r>
      <w:r w:rsidRPr="00F43472">
        <w:rPr>
          <w:rFonts w:hAnsi="ＭＳ 明朝" w:hint="eastAsia"/>
          <w:szCs w:val="21"/>
        </w:rPr>
        <w:t>時</w:t>
      </w:r>
      <w:r w:rsidR="00256FCE" w:rsidRPr="00F43472">
        <w:rPr>
          <w:rFonts w:hAnsi="ＭＳ 明朝" w:hint="eastAsia"/>
          <w:szCs w:val="21"/>
        </w:rPr>
        <w:t>00</w:t>
      </w:r>
      <w:r w:rsidRPr="00F43472">
        <w:rPr>
          <w:rFonts w:hAnsi="ＭＳ 明朝" w:hint="eastAsia"/>
          <w:szCs w:val="21"/>
        </w:rPr>
        <w:t>分までに下記提出先へ参加申込みを行うこと。</w:t>
      </w:r>
    </w:p>
    <w:p w:rsidR="00483970" w:rsidRPr="00F43472" w:rsidRDefault="00AE0383" w:rsidP="00904D63">
      <w:pPr>
        <w:snapToGrid w:val="0"/>
        <w:spacing w:line="240" w:lineRule="atLeast"/>
        <w:ind w:right="208"/>
        <w:jc w:val="left"/>
        <w:rPr>
          <w:rFonts w:hAnsi="ＭＳ 明朝"/>
          <w:spacing w:val="-1"/>
          <w:szCs w:val="21"/>
          <w:lang w:eastAsia="zh-TW"/>
        </w:rPr>
      </w:pPr>
      <w:r w:rsidRPr="00F43472">
        <w:rPr>
          <w:rFonts w:hAnsi="ＭＳ 明朝" w:hint="eastAsia"/>
          <w:szCs w:val="21"/>
        </w:rPr>
        <w:t xml:space="preserve">　　</w:t>
      </w:r>
      <w:r w:rsidRPr="00F43472">
        <w:rPr>
          <w:rFonts w:hAnsi="ＭＳ 明朝" w:hint="eastAsia"/>
          <w:szCs w:val="21"/>
          <w:lang w:eastAsia="zh-TW"/>
        </w:rPr>
        <w:t xml:space="preserve">（提出先）　</w:t>
      </w:r>
      <w:r w:rsidRPr="00F43472">
        <w:rPr>
          <w:rFonts w:hint="eastAsia"/>
          <w:szCs w:val="21"/>
          <w:lang w:eastAsia="zh-TW"/>
        </w:rPr>
        <w:t>東京都江東区青海</w:t>
      </w:r>
      <w:r w:rsidR="001D6E32">
        <w:rPr>
          <w:rFonts w:hint="eastAsia"/>
          <w:szCs w:val="21"/>
        </w:rPr>
        <w:t>２－７－</w:t>
      </w:r>
      <w:r w:rsidR="00256FCE" w:rsidRPr="00F43472">
        <w:rPr>
          <w:rFonts w:hint="eastAsia"/>
          <w:szCs w:val="21"/>
        </w:rPr>
        <w:t>11</w:t>
      </w:r>
      <w:r w:rsidR="00224BA4" w:rsidRPr="00F43472">
        <w:rPr>
          <w:rFonts w:hint="eastAsia"/>
          <w:szCs w:val="21"/>
          <w:lang w:eastAsia="zh-TW"/>
        </w:rPr>
        <w:t>（東京港湾合同庁舎</w:t>
      </w:r>
      <w:r w:rsidR="001D6E32">
        <w:rPr>
          <w:rFonts w:hint="eastAsia"/>
          <w:szCs w:val="21"/>
        </w:rPr>
        <w:t>７</w:t>
      </w:r>
      <w:r w:rsidRPr="00F43472">
        <w:rPr>
          <w:rFonts w:hint="eastAsia"/>
          <w:szCs w:val="21"/>
          <w:lang w:eastAsia="zh-TW"/>
        </w:rPr>
        <w:t>階）</w:t>
      </w:r>
    </w:p>
    <w:p w:rsidR="00483970" w:rsidRPr="00F43472" w:rsidRDefault="00AE0383" w:rsidP="00904D63">
      <w:pPr>
        <w:snapToGrid w:val="0"/>
        <w:spacing w:line="240" w:lineRule="atLeast"/>
        <w:ind w:right="208"/>
        <w:jc w:val="left"/>
        <w:rPr>
          <w:kern w:val="0"/>
          <w:szCs w:val="21"/>
          <w:lang w:eastAsia="zh-TW"/>
        </w:rPr>
      </w:pPr>
      <w:r w:rsidRPr="00F43472">
        <w:rPr>
          <w:rFonts w:hAnsi="ＭＳ 明朝" w:hint="eastAsia"/>
          <w:szCs w:val="21"/>
          <w:lang w:eastAsia="zh-TW"/>
        </w:rPr>
        <w:t xml:space="preserve">　　　　　　　　</w:t>
      </w:r>
      <w:r w:rsidR="00224BA4" w:rsidRPr="00F43472">
        <w:rPr>
          <w:rFonts w:hint="eastAsia"/>
          <w:kern w:val="0"/>
          <w:szCs w:val="21"/>
          <w:lang w:eastAsia="zh-TW"/>
        </w:rPr>
        <w:t>東京税関総務部会計課調達専門官</w:t>
      </w:r>
      <w:r w:rsidRPr="00F43472">
        <w:rPr>
          <w:rFonts w:hint="eastAsia"/>
          <w:kern w:val="0"/>
          <w:szCs w:val="21"/>
          <w:lang w:eastAsia="zh-TW"/>
        </w:rPr>
        <w:t>（担当：</w:t>
      </w:r>
      <w:r w:rsidR="004B475F">
        <w:rPr>
          <w:rFonts w:hint="eastAsia"/>
          <w:kern w:val="0"/>
          <w:szCs w:val="21"/>
          <w:lang w:eastAsia="zh-TW"/>
        </w:rPr>
        <w:t>髙間木</w:t>
      </w:r>
      <w:r w:rsidRPr="00F43472">
        <w:rPr>
          <w:rFonts w:hint="eastAsia"/>
          <w:kern w:val="0"/>
          <w:szCs w:val="21"/>
          <w:lang w:eastAsia="zh-TW"/>
        </w:rPr>
        <w:t>）</w:t>
      </w:r>
    </w:p>
    <w:p w:rsidR="00D10EAD" w:rsidRPr="00F43472" w:rsidRDefault="00AE0383" w:rsidP="00D10EAD">
      <w:pPr>
        <w:snapToGrid w:val="0"/>
        <w:spacing w:line="240" w:lineRule="atLeast"/>
        <w:ind w:right="208"/>
        <w:jc w:val="left"/>
        <w:rPr>
          <w:rFonts w:eastAsiaTheme="minorEastAsia"/>
          <w:kern w:val="0"/>
          <w:szCs w:val="21"/>
          <w:lang w:eastAsia="zh-TW"/>
        </w:rPr>
      </w:pPr>
      <w:r w:rsidRPr="00F43472">
        <w:rPr>
          <w:rFonts w:hint="eastAsia"/>
          <w:kern w:val="0"/>
          <w:szCs w:val="21"/>
          <w:lang w:eastAsia="zh-TW"/>
        </w:rPr>
        <w:t xml:space="preserve">　　　　　　　　</w:t>
      </w:r>
      <w:r w:rsidR="00CF1A37">
        <w:rPr>
          <w:rFonts w:hint="eastAsia"/>
          <w:kern w:val="0"/>
          <w:szCs w:val="21"/>
          <w:lang w:eastAsia="zh-TW"/>
        </w:rPr>
        <w:t>電話</w:t>
      </w:r>
      <w:r w:rsidRPr="00F43472">
        <w:rPr>
          <w:rFonts w:hint="eastAsia"/>
          <w:kern w:val="0"/>
          <w:szCs w:val="21"/>
          <w:lang w:eastAsia="zh-TW"/>
        </w:rPr>
        <w:t>：</w:t>
      </w:r>
      <w:r w:rsidR="00224BA4" w:rsidRPr="00F43472">
        <w:rPr>
          <w:rFonts w:hint="eastAsia"/>
          <w:kern w:val="0"/>
          <w:szCs w:val="21"/>
          <w:lang w:eastAsia="zh-TW"/>
        </w:rPr>
        <w:t>03-3599-6</w:t>
      </w:r>
      <w:r w:rsidR="00FA7E04" w:rsidRPr="00F43472">
        <w:rPr>
          <w:rFonts w:hint="eastAsia"/>
          <w:kern w:val="0"/>
          <w:szCs w:val="21"/>
          <w:lang w:eastAsia="zh-TW"/>
        </w:rPr>
        <w:t>240</w:t>
      </w:r>
      <w:r w:rsidR="00CF1A37">
        <w:rPr>
          <w:rFonts w:hint="eastAsia"/>
          <w:kern w:val="0"/>
          <w:szCs w:val="21"/>
          <w:lang w:eastAsia="zh-TW"/>
        </w:rPr>
        <w:t xml:space="preserve">　　</w:t>
      </w:r>
      <w:r w:rsidR="00D10EAD" w:rsidRPr="00F43472">
        <w:rPr>
          <w:rFonts w:hAnsi="ＭＳ 明朝"/>
          <w:lang w:eastAsia="zh-TW"/>
        </w:rPr>
        <w:t>FAX</w:t>
      </w:r>
      <w:r w:rsidR="00D10EAD" w:rsidRPr="00F43472">
        <w:rPr>
          <w:rFonts w:hAnsi="ＭＳ 明朝" w:hint="eastAsia"/>
          <w:lang w:eastAsia="zh-TW"/>
        </w:rPr>
        <w:t>：</w:t>
      </w:r>
      <w:r w:rsidR="00D10EAD" w:rsidRPr="00F43472">
        <w:rPr>
          <w:rFonts w:hAnsi="ＭＳ 明朝"/>
          <w:lang w:eastAsia="zh-TW"/>
        </w:rPr>
        <w:t>03-3599-6438</w:t>
      </w:r>
    </w:p>
    <w:p w:rsidR="00CE4365" w:rsidRPr="00F43472" w:rsidRDefault="00CE4365" w:rsidP="00D10EAD">
      <w:pPr>
        <w:ind w:firstLineChars="300" w:firstLine="590"/>
        <w:contextualSpacing/>
        <w:mirrorIndents/>
        <w:jc w:val="left"/>
        <w:rPr>
          <w:rFonts w:hAnsi="ＭＳ 明朝"/>
          <w:lang w:eastAsia="zh-TW"/>
        </w:rPr>
      </w:pPr>
      <w:r w:rsidRPr="00F43472">
        <w:rPr>
          <w:rFonts w:hint="eastAsia"/>
          <w:kern w:val="0"/>
          <w:szCs w:val="21"/>
          <w:lang w:eastAsia="zh-TW"/>
        </w:rPr>
        <w:t xml:space="preserve">　　　　　</w:t>
      </w:r>
      <w:r w:rsidRPr="00F43472">
        <w:rPr>
          <w:rFonts w:hAnsi="ＭＳ 明朝"/>
          <w:lang w:eastAsia="zh-TW"/>
        </w:rPr>
        <w:t>電子</w:t>
      </w:r>
      <w:r w:rsidRPr="00F43472">
        <w:rPr>
          <w:rFonts w:hAnsi="ＭＳ 明朝"/>
        </w:rPr>
        <w:t>メール</w:t>
      </w:r>
      <w:r w:rsidR="00D10EAD" w:rsidRPr="00F43472">
        <w:rPr>
          <w:rFonts w:hAnsi="ＭＳ 明朝"/>
          <w:lang w:eastAsia="zh-TW"/>
        </w:rPr>
        <w:t>:</w:t>
      </w:r>
      <w:r w:rsidR="001D4D5F" w:rsidRPr="00F43472">
        <w:rPr>
          <w:rFonts w:hAnsi="ＭＳ 明朝" w:hint="eastAsia"/>
          <w:lang w:eastAsia="zh-TW"/>
        </w:rPr>
        <w:t>tyo-somu-kaikei</w:t>
      </w:r>
      <w:r w:rsidR="00F64F8A">
        <w:rPr>
          <w:rFonts w:hAnsi="ＭＳ 明朝"/>
          <w:lang w:eastAsia="zh-TW"/>
        </w:rPr>
        <w:t>-chotatsu</w:t>
      </w:r>
      <w:r w:rsidRPr="00F43472">
        <w:rPr>
          <w:rFonts w:hAnsi="ＭＳ 明朝"/>
          <w:lang w:eastAsia="zh-TW"/>
        </w:rPr>
        <w:t>@</w:t>
      </w:r>
      <w:r w:rsidR="001D4D5F" w:rsidRPr="00F43472">
        <w:rPr>
          <w:rFonts w:hAnsi="ＭＳ 明朝"/>
          <w:lang w:eastAsia="zh-TW"/>
        </w:rPr>
        <w:t>customs</w:t>
      </w:r>
      <w:r w:rsidRPr="00F43472">
        <w:rPr>
          <w:rFonts w:hAnsi="ＭＳ 明朝"/>
          <w:lang w:eastAsia="zh-TW"/>
        </w:rPr>
        <w:t>.</w:t>
      </w:r>
      <w:r w:rsidR="001D4D5F" w:rsidRPr="00F43472">
        <w:rPr>
          <w:rFonts w:hAnsi="ＭＳ 明朝"/>
          <w:lang w:eastAsia="zh-TW"/>
        </w:rPr>
        <w:t>go</w:t>
      </w:r>
      <w:r w:rsidRPr="00F43472">
        <w:rPr>
          <w:rFonts w:hAnsi="ＭＳ 明朝"/>
          <w:lang w:eastAsia="zh-TW"/>
        </w:rPr>
        <w:t>.</w:t>
      </w:r>
      <w:r w:rsidR="001D4D5F" w:rsidRPr="00F43472">
        <w:rPr>
          <w:rFonts w:hAnsi="ＭＳ 明朝"/>
          <w:lang w:eastAsia="zh-TW"/>
        </w:rPr>
        <w:t>jp</w:t>
      </w:r>
      <w:r w:rsidRPr="00F43472">
        <w:rPr>
          <w:rFonts w:hAnsi="ＭＳ 明朝" w:hint="eastAsia"/>
          <w:lang w:eastAsia="zh-TW"/>
        </w:rPr>
        <w:t xml:space="preserve">　</w:t>
      </w:r>
    </w:p>
    <w:p w:rsidR="00CE4365" w:rsidRPr="00F43472" w:rsidRDefault="00CE4365" w:rsidP="00CE4365">
      <w:pPr>
        <w:ind w:firstLineChars="300" w:firstLine="590"/>
        <w:contextualSpacing/>
        <w:mirrorIndents/>
        <w:jc w:val="left"/>
        <w:rPr>
          <w:rFonts w:hAnsi="ＭＳ 明朝"/>
        </w:rPr>
      </w:pPr>
      <w:r w:rsidRPr="00F43472">
        <w:rPr>
          <w:rFonts w:hAnsi="ＭＳ 明朝" w:hint="eastAsia"/>
        </w:rPr>
        <w:t>なお、電子メール又はＦＡＸを送信した場合は、その旨電話連絡をすること。</w:t>
      </w:r>
    </w:p>
    <w:p w:rsidR="00CE4365" w:rsidRPr="00F43472" w:rsidRDefault="00CE4365" w:rsidP="00256FCE">
      <w:pPr>
        <w:snapToGrid w:val="0"/>
        <w:spacing w:line="160" w:lineRule="exact"/>
        <w:ind w:right="210"/>
        <w:jc w:val="left"/>
        <w:rPr>
          <w:rFonts w:eastAsia="PMingLiU" w:hAnsi="ＭＳ 明朝"/>
          <w:spacing w:val="-1"/>
          <w:szCs w:val="21"/>
          <w:lang w:eastAsia="zh-TW"/>
        </w:rPr>
      </w:pPr>
    </w:p>
    <w:p w:rsidR="00CD3F67" w:rsidRPr="00F43472" w:rsidRDefault="007410A5" w:rsidP="00904D63">
      <w:pPr>
        <w:snapToGrid w:val="0"/>
        <w:spacing w:line="240" w:lineRule="atLeast"/>
        <w:ind w:right="208"/>
        <w:jc w:val="left"/>
        <w:rPr>
          <w:rFonts w:hAnsi="ＭＳ 明朝"/>
          <w:spacing w:val="-1"/>
          <w:szCs w:val="21"/>
        </w:rPr>
      </w:pPr>
      <w:r w:rsidRPr="00F43472">
        <w:rPr>
          <w:rFonts w:hAnsi="ＭＳ 明朝" w:hint="eastAsia"/>
          <w:spacing w:val="-1"/>
          <w:szCs w:val="21"/>
        </w:rPr>
        <w:t>４．公募説明に関する事項</w:t>
      </w:r>
    </w:p>
    <w:p w:rsidR="00483970" w:rsidRPr="00F43472" w:rsidRDefault="00AE0383" w:rsidP="00904D63">
      <w:pPr>
        <w:snapToGrid w:val="0"/>
        <w:spacing w:line="240" w:lineRule="atLeast"/>
        <w:ind w:right="208"/>
        <w:jc w:val="left"/>
        <w:rPr>
          <w:rFonts w:hAnsi="ＭＳ 明朝"/>
          <w:szCs w:val="21"/>
          <w:lang w:eastAsia="zh-TW"/>
        </w:rPr>
      </w:pPr>
      <w:r w:rsidRPr="00F43472">
        <w:rPr>
          <w:rFonts w:hAnsi="ＭＳ 明朝" w:hint="eastAsia"/>
          <w:szCs w:val="21"/>
          <w:lang w:eastAsia="zh-TW"/>
        </w:rPr>
        <w:t xml:space="preserve">（１）日時　　</w:t>
      </w:r>
      <w:r w:rsidR="00CE4365" w:rsidRPr="00F43472">
        <w:rPr>
          <w:rFonts w:hAnsi="ＭＳ 明朝" w:hint="eastAsia"/>
          <w:szCs w:val="21"/>
        </w:rPr>
        <w:t xml:space="preserve">　　　　</w:t>
      </w:r>
      <w:r w:rsidR="00A5056B" w:rsidRPr="00F43472">
        <w:rPr>
          <w:rFonts w:hAnsi="ＭＳ 明朝" w:hint="eastAsia"/>
          <w:szCs w:val="21"/>
        </w:rPr>
        <w:t>令和</w:t>
      </w:r>
      <w:r w:rsidR="00741449">
        <w:rPr>
          <w:rFonts w:hAnsi="ＭＳ 明朝" w:hint="eastAsia"/>
          <w:szCs w:val="21"/>
        </w:rPr>
        <w:t>５</w:t>
      </w:r>
      <w:r w:rsidRPr="00F43472">
        <w:rPr>
          <w:rFonts w:hAnsi="ＭＳ 明朝" w:hint="eastAsia"/>
          <w:szCs w:val="21"/>
          <w:lang w:eastAsia="zh-TW"/>
        </w:rPr>
        <w:t>年</w:t>
      </w:r>
      <w:r w:rsidR="00D82CDB">
        <w:rPr>
          <w:rFonts w:asciiTheme="minorEastAsia" w:eastAsiaTheme="minorEastAsia" w:hAnsiTheme="minorEastAsia" w:hint="eastAsia"/>
          <w:color w:val="000000" w:themeColor="text1"/>
          <w:szCs w:val="21"/>
        </w:rPr>
        <w:t>9</w:t>
      </w:r>
      <w:r w:rsidRPr="00F43472">
        <w:rPr>
          <w:rFonts w:hAnsi="ＭＳ 明朝" w:hint="eastAsia"/>
          <w:szCs w:val="21"/>
          <w:lang w:eastAsia="zh-TW"/>
        </w:rPr>
        <w:t>月</w:t>
      </w:r>
      <w:r w:rsidR="00D82CDB">
        <w:rPr>
          <w:rFonts w:asciiTheme="minorEastAsia" w:eastAsiaTheme="minorEastAsia" w:hAnsiTheme="minorEastAsia" w:hint="eastAsia"/>
          <w:color w:val="000000" w:themeColor="text1"/>
          <w:szCs w:val="21"/>
        </w:rPr>
        <w:t>1</w:t>
      </w:r>
      <w:r w:rsidR="00D82CDB">
        <w:rPr>
          <w:rFonts w:asciiTheme="minorEastAsia" w:eastAsiaTheme="minorEastAsia" w:hAnsiTheme="minorEastAsia"/>
          <w:color w:val="000000" w:themeColor="text1"/>
          <w:szCs w:val="21"/>
        </w:rPr>
        <w:t>1</w:t>
      </w:r>
      <w:r w:rsidR="001D6E32">
        <w:rPr>
          <w:rFonts w:hAnsi="ＭＳ 明朝" w:hint="eastAsia"/>
          <w:szCs w:val="21"/>
        </w:rPr>
        <w:t>日</w:t>
      </w:r>
      <w:r w:rsidRPr="00F43472">
        <w:rPr>
          <w:rFonts w:hAnsi="ＭＳ 明朝" w:hint="eastAsia"/>
          <w:szCs w:val="21"/>
          <w:lang w:eastAsia="zh-TW"/>
        </w:rPr>
        <w:t>（</w:t>
      </w:r>
      <w:r w:rsidR="00D82CDB">
        <w:rPr>
          <w:rFonts w:asciiTheme="minorEastAsia" w:eastAsiaTheme="minorEastAsia" w:hAnsiTheme="minorEastAsia" w:hint="eastAsia"/>
          <w:color w:val="000000" w:themeColor="text1"/>
          <w:szCs w:val="21"/>
        </w:rPr>
        <w:t>月</w:t>
      </w:r>
      <w:r w:rsidRPr="00F43472">
        <w:rPr>
          <w:rFonts w:hAnsi="ＭＳ 明朝" w:hint="eastAsia"/>
          <w:szCs w:val="21"/>
          <w:lang w:eastAsia="zh-TW"/>
        </w:rPr>
        <w:t>）～</w:t>
      </w:r>
      <w:r w:rsidR="00A5056B" w:rsidRPr="00F43472">
        <w:rPr>
          <w:rFonts w:hAnsi="ＭＳ 明朝" w:hint="eastAsia"/>
          <w:szCs w:val="21"/>
        </w:rPr>
        <w:t>令和</w:t>
      </w:r>
      <w:r w:rsidR="00741449">
        <w:rPr>
          <w:rFonts w:hAnsi="ＭＳ 明朝" w:hint="eastAsia"/>
          <w:szCs w:val="21"/>
        </w:rPr>
        <w:t>５</w:t>
      </w:r>
      <w:r w:rsidRPr="00F43472">
        <w:rPr>
          <w:rFonts w:hAnsi="ＭＳ 明朝" w:hint="eastAsia"/>
          <w:szCs w:val="21"/>
          <w:lang w:eastAsia="zh-TW"/>
        </w:rPr>
        <w:t>年</w:t>
      </w:r>
      <w:r w:rsidR="00D82CDB">
        <w:rPr>
          <w:rFonts w:asciiTheme="minorEastAsia" w:eastAsiaTheme="minorEastAsia" w:hAnsiTheme="minorEastAsia" w:hint="eastAsia"/>
          <w:color w:val="000000" w:themeColor="text1"/>
          <w:szCs w:val="21"/>
        </w:rPr>
        <w:t>9</w:t>
      </w:r>
      <w:r w:rsidRPr="00F43472">
        <w:rPr>
          <w:rFonts w:hAnsi="ＭＳ 明朝" w:hint="eastAsia"/>
          <w:szCs w:val="21"/>
          <w:lang w:eastAsia="zh-TW"/>
        </w:rPr>
        <w:t>月</w:t>
      </w:r>
      <w:r w:rsidR="00D82CDB">
        <w:rPr>
          <w:rFonts w:asciiTheme="minorEastAsia" w:eastAsiaTheme="minorEastAsia" w:hAnsiTheme="minorEastAsia" w:hint="eastAsia"/>
          <w:color w:val="000000" w:themeColor="text1"/>
          <w:szCs w:val="21"/>
        </w:rPr>
        <w:t>26</w:t>
      </w:r>
      <w:r w:rsidR="001D6E32">
        <w:rPr>
          <w:rFonts w:hAnsi="ＭＳ 明朝" w:hint="eastAsia"/>
          <w:szCs w:val="21"/>
        </w:rPr>
        <w:t>日</w:t>
      </w:r>
      <w:r w:rsidRPr="00F43472">
        <w:rPr>
          <w:rFonts w:hAnsi="ＭＳ 明朝" w:hint="eastAsia"/>
          <w:szCs w:val="21"/>
          <w:lang w:eastAsia="zh-TW"/>
        </w:rPr>
        <w:t>（</w:t>
      </w:r>
      <w:r w:rsidR="00D82CDB">
        <w:rPr>
          <w:rFonts w:asciiTheme="minorEastAsia" w:eastAsiaTheme="minorEastAsia" w:hAnsiTheme="minorEastAsia" w:hint="eastAsia"/>
          <w:color w:val="000000" w:themeColor="text1"/>
          <w:szCs w:val="21"/>
        </w:rPr>
        <w:t>火</w:t>
      </w:r>
      <w:r w:rsidRPr="00F43472">
        <w:rPr>
          <w:rFonts w:hAnsi="ＭＳ 明朝" w:hint="eastAsia"/>
          <w:szCs w:val="21"/>
          <w:lang w:eastAsia="zh-TW"/>
        </w:rPr>
        <w:t>）</w:t>
      </w:r>
    </w:p>
    <w:p w:rsidR="00483970" w:rsidRPr="00F43472" w:rsidRDefault="00AE0383" w:rsidP="00904D63">
      <w:pPr>
        <w:snapToGrid w:val="0"/>
        <w:spacing w:line="240" w:lineRule="atLeast"/>
        <w:ind w:right="208"/>
        <w:jc w:val="left"/>
        <w:rPr>
          <w:rFonts w:hAnsi="ＭＳ 明朝"/>
          <w:szCs w:val="21"/>
        </w:rPr>
      </w:pPr>
      <w:r w:rsidRPr="00F43472">
        <w:rPr>
          <w:rFonts w:hAnsi="ＭＳ 明朝" w:hint="eastAsia"/>
          <w:szCs w:val="21"/>
          <w:lang w:eastAsia="zh-TW"/>
        </w:rPr>
        <w:t xml:space="preserve">　　　　　　　　　</w:t>
      </w:r>
      <w:r w:rsidR="00CE4365" w:rsidRPr="00F43472">
        <w:rPr>
          <w:rFonts w:hAnsi="ＭＳ 明朝" w:hint="eastAsia"/>
          <w:szCs w:val="21"/>
        </w:rPr>
        <w:t xml:space="preserve">　　</w:t>
      </w:r>
      <w:r w:rsidRPr="00F43472">
        <w:rPr>
          <w:rFonts w:hAnsi="ＭＳ 明朝" w:hint="eastAsia"/>
          <w:szCs w:val="21"/>
        </w:rPr>
        <w:t xml:space="preserve">平日　</w:t>
      </w:r>
      <w:r w:rsidR="00256FCE" w:rsidRPr="00F43472">
        <w:rPr>
          <w:rFonts w:hAnsi="ＭＳ 明朝" w:hint="eastAsia"/>
          <w:szCs w:val="21"/>
        </w:rPr>
        <w:t>9：00</w:t>
      </w:r>
      <w:r w:rsidRPr="00F43472">
        <w:rPr>
          <w:rFonts w:hAnsi="ＭＳ 明朝" w:hint="eastAsia"/>
          <w:szCs w:val="21"/>
        </w:rPr>
        <w:t>～</w:t>
      </w:r>
      <w:r w:rsidR="00256FCE" w:rsidRPr="00F43472">
        <w:rPr>
          <w:rFonts w:hAnsi="ＭＳ 明朝" w:hint="eastAsia"/>
          <w:szCs w:val="21"/>
        </w:rPr>
        <w:t>12：00</w:t>
      </w:r>
      <w:r w:rsidRPr="00F43472">
        <w:rPr>
          <w:rFonts w:hAnsi="ＭＳ 明朝" w:hint="eastAsia"/>
          <w:szCs w:val="21"/>
        </w:rPr>
        <w:t>及び</w:t>
      </w:r>
      <w:r w:rsidR="00256FCE" w:rsidRPr="00F43472">
        <w:rPr>
          <w:rFonts w:hAnsi="ＭＳ 明朝" w:hint="eastAsia"/>
          <w:szCs w:val="21"/>
        </w:rPr>
        <w:t>13：00</w:t>
      </w:r>
      <w:r w:rsidRPr="00F43472">
        <w:rPr>
          <w:rFonts w:hAnsi="ＭＳ 明朝" w:hint="eastAsia"/>
          <w:szCs w:val="21"/>
        </w:rPr>
        <w:t>～</w:t>
      </w:r>
      <w:r w:rsidR="00256FCE" w:rsidRPr="00F43472">
        <w:rPr>
          <w:rFonts w:hAnsi="ＭＳ 明朝" w:hint="eastAsia"/>
          <w:szCs w:val="21"/>
        </w:rPr>
        <w:t>17：00</w:t>
      </w:r>
    </w:p>
    <w:p w:rsidR="006F1EB1" w:rsidRPr="00F43472" w:rsidRDefault="00AE0383" w:rsidP="00904D63">
      <w:pPr>
        <w:snapToGrid w:val="0"/>
        <w:spacing w:line="240" w:lineRule="atLeast"/>
        <w:ind w:right="208"/>
        <w:jc w:val="left"/>
        <w:rPr>
          <w:kern w:val="0"/>
          <w:szCs w:val="21"/>
        </w:rPr>
      </w:pPr>
      <w:r w:rsidRPr="00F43472">
        <w:rPr>
          <w:rFonts w:hAnsi="ＭＳ 明朝" w:hint="eastAsia"/>
          <w:szCs w:val="21"/>
        </w:rPr>
        <w:t>（２）場所</w:t>
      </w:r>
      <w:r w:rsidR="00CE4365" w:rsidRPr="00F43472">
        <w:rPr>
          <w:rFonts w:hAnsi="ＭＳ 明朝" w:hint="eastAsia"/>
          <w:szCs w:val="21"/>
        </w:rPr>
        <w:t xml:space="preserve">及び連絡先　</w:t>
      </w:r>
      <w:r w:rsidRPr="00F43472">
        <w:rPr>
          <w:rFonts w:hAnsi="ＭＳ 明朝" w:hint="eastAsia"/>
          <w:szCs w:val="21"/>
        </w:rPr>
        <w:t>３．提出先に同じ</w:t>
      </w:r>
    </w:p>
    <w:p w:rsidR="00AE0383" w:rsidRPr="00F43472" w:rsidRDefault="00AE0383" w:rsidP="00256FCE">
      <w:pPr>
        <w:snapToGrid w:val="0"/>
        <w:spacing w:line="160" w:lineRule="exact"/>
        <w:ind w:right="210"/>
        <w:jc w:val="left"/>
        <w:rPr>
          <w:rFonts w:hAnsi="ＭＳ 明朝"/>
          <w:szCs w:val="21"/>
        </w:rPr>
      </w:pPr>
    </w:p>
    <w:p w:rsidR="00CE4365" w:rsidRPr="00F43472" w:rsidRDefault="00CE4365" w:rsidP="00256FCE">
      <w:pPr>
        <w:snapToGrid w:val="0"/>
        <w:spacing w:line="160" w:lineRule="exact"/>
        <w:ind w:right="210"/>
        <w:jc w:val="left"/>
        <w:rPr>
          <w:rFonts w:hAnsi="ＭＳ 明朝"/>
          <w:szCs w:val="21"/>
        </w:rPr>
      </w:pPr>
    </w:p>
    <w:p w:rsidR="00CD3F67" w:rsidRPr="00F43472" w:rsidRDefault="007410A5" w:rsidP="00904D63">
      <w:pPr>
        <w:snapToGrid w:val="0"/>
        <w:spacing w:line="240" w:lineRule="atLeast"/>
        <w:ind w:right="208"/>
        <w:jc w:val="left"/>
        <w:rPr>
          <w:rFonts w:hAnsi="ＭＳ 明朝"/>
          <w:szCs w:val="21"/>
        </w:rPr>
      </w:pPr>
      <w:r w:rsidRPr="00F43472">
        <w:rPr>
          <w:rFonts w:hAnsi="ＭＳ 明朝" w:hint="eastAsia"/>
          <w:szCs w:val="21"/>
        </w:rPr>
        <w:t>５．参加意思表明の無効</w:t>
      </w:r>
    </w:p>
    <w:p w:rsidR="007B3C3E" w:rsidRPr="00F43472" w:rsidRDefault="00AE0383">
      <w:pPr>
        <w:tabs>
          <w:tab w:val="left" w:pos="9638"/>
        </w:tabs>
        <w:snapToGrid w:val="0"/>
        <w:spacing w:line="240" w:lineRule="atLeast"/>
        <w:ind w:left="588" w:right="-15" w:hangingChars="299" w:hanging="588"/>
        <w:jc w:val="left"/>
        <w:rPr>
          <w:rFonts w:hAnsi="ＭＳ 明朝"/>
          <w:szCs w:val="21"/>
        </w:rPr>
      </w:pPr>
      <w:r w:rsidRPr="00F43472">
        <w:rPr>
          <w:rFonts w:hAnsi="ＭＳ 明朝" w:hint="eastAsia"/>
          <w:szCs w:val="21"/>
        </w:rPr>
        <w:t xml:space="preserve">　　　本公告に示した公募に参加するものに必要な資格のない者の提出した参加意思表明書等は無効とする。</w:t>
      </w:r>
    </w:p>
    <w:p w:rsidR="00F81575" w:rsidRPr="00F43472" w:rsidRDefault="00F81575">
      <w:pPr>
        <w:tabs>
          <w:tab w:val="left" w:pos="9638"/>
        </w:tabs>
        <w:snapToGrid w:val="0"/>
        <w:spacing w:line="240" w:lineRule="atLeast"/>
        <w:ind w:left="588" w:right="-15" w:hangingChars="299" w:hanging="588"/>
        <w:jc w:val="left"/>
        <w:rPr>
          <w:rFonts w:hAnsi="ＭＳ 明朝"/>
          <w:szCs w:val="21"/>
        </w:rPr>
      </w:pPr>
    </w:p>
    <w:p w:rsidR="00F81575" w:rsidRPr="00F43472" w:rsidRDefault="00F81575" w:rsidP="00F81575">
      <w:pPr>
        <w:tabs>
          <w:tab w:val="left" w:pos="9638"/>
        </w:tabs>
        <w:snapToGrid w:val="0"/>
        <w:spacing w:line="240" w:lineRule="atLeast"/>
        <w:ind w:left="588" w:right="-15" w:hangingChars="299" w:hanging="588"/>
        <w:jc w:val="left"/>
        <w:rPr>
          <w:rFonts w:hAnsi="ＭＳ 明朝"/>
          <w:szCs w:val="21"/>
        </w:rPr>
      </w:pPr>
      <w:r w:rsidRPr="00F43472">
        <w:rPr>
          <w:rFonts w:hAnsi="ＭＳ 明朝" w:hint="eastAsia"/>
          <w:szCs w:val="21"/>
        </w:rPr>
        <w:t>６．仕様書等の交付方法</w:t>
      </w:r>
    </w:p>
    <w:p w:rsidR="00F81575" w:rsidRPr="00F43472" w:rsidRDefault="00F81575" w:rsidP="00F81575">
      <w:pPr>
        <w:tabs>
          <w:tab w:val="left" w:pos="9638"/>
        </w:tabs>
        <w:snapToGrid w:val="0"/>
        <w:spacing w:line="240" w:lineRule="atLeast"/>
        <w:ind w:left="393" w:right="-15" w:hangingChars="200" w:hanging="393"/>
        <w:jc w:val="left"/>
        <w:rPr>
          <w:rFonts w:hAnsi="ＭＳ 明朝"/>
          <w:szCs w:val="21"/>
        </w:rPr>
      </w:pPr>
      <w:r w:rsidRPr="00F43472">
        <w:rPr>
          <w:rFonts w:hAnsi="ＭＳ 明朝" w:hint="eastAsia"/>
          <w:szCs w:val="21"/>
        </w:rPr>
        <w:t xml:space="preserve">　　　</w:t>
      </w:r>
      <w:r w:rsidRPr="00F43472">
        <w:rPr>
          <w:rFonts w:hAnsi="ＭＳ 明朝" w:hint="eastAsia"/>
          <w:spacing w:val="-1"/>
          <w:szCs w:val="21"/>
        </w:rPr>
        <w:t>仕様書等を交付するにあたり、本件調達役務の機密保持の必要性から、本件調達に係る「機密保持に関する誓約書」を提出した者に対してのみ、仕様書等を交付する。</w:t>
      </w:r>
    </w:p>
    <w:p w:rsidR="00D91BA2" w:rsidRPr="00F43472" w:rsidRDefault="00D91BA2" w:rsidP="00F81575">
      <w:pPr>
        <w:pStyle w:val="a4"/>
        <w:snapToGrid w:val="0"/>
        <w:spacing w:line="240" w:lineRule="atLeast"/>
        <w:rPr>
          <w:rFonts w:ascii="ＭＳ 明朝" w:eastAsia="ＭＳ 明朝" w:hAnsi="ＭＳ 明朝"/>
          <w:szCs w:val="21"/>
        </w:rPr>
      </w:pPr>
    </w:p>
    <w:p w:rsidR="00AE0383" w:rsidRPr="00F43472" w:rsidRDefault="00741449" w:rsidP="00256FCE">
      <w:pPr>
        <w:pStyle w:val="a4"/>
        <w:snapToGrid w:val="0"/>
        <w:spacing w:line="240" w:lineRule="atLeast"/>
        <w:ind w:firstLineChars="200" w:firstLine="389"/>
        <w:rPr>
          <w:rFonts w:ascii="ＭＳ 明朝" w:eastAsia="ＭＳ 明朝" w:hAnsi="ＭＳ 明朝"/>
          <w:szCs w:val="21"/>
        </w:rPr>
      </w:pPr>
      <w:r>
        <w:rPr>
          <w:rFonts w:ascii="ＭＳ 明朝" w:eastAsia="ＭＳ 明朝" w:hAnsi="ＭＳ 明朝" w:hint="eastAsia"/>
          <w:szCs w:val="21"/>
        </w:rPr>
        <w:t>令和５</w:t>
      </w:r>
      <w:r w:rsidR="00AE0383" w:rsidRPr="00F43472">
        <w:rPr>
          <w:rFonts w:ascii="ＭＳ 明朝" w:eastAsia="ＭＳ 明朝" w:hAnsi="ＭＳ 明朝" w:hint="eastAsia"/>
          <w:szCs w:val="21"/>
          <w:lang w:eastAsia="zh-CN"/>
        </w:rPr>
        <w:t>年</w:t>
      </w:r>
      <w:r w:rsidR="00961500">
        <w:rPr>
          <w:rFonts w:ascii="ＭＳ 明朝" w:eastAsia="ＭＳ 明朝" w:hAnsi="ＭＳ 明朝" w:hint="eastAsia"/>
          <w:szCs w:val="21"/>
        </w:rPr>
        <w:t>９</w:t>
      </w:r>
      <w:r w:rsidR="00AE0383" w:rsidRPr="00F43472">
        <w:rPr>
          <w:rFonts w:ascii="ＭＳ 明朝" w:eastAsia="ＭＳ 明朝" w:hAnsi="ＭＳ 明朝" w:hint="eastAsia"/>
          <w:szCs w:val="21"/>
          <w:lang w:eastAsia="zh-CN"/>
        </w:rPr>
        <w:t>月</w:t>
      </w:r>
      <w:r w:rsidR="002E6C7E">
        <w:rPr>
          <w:rFonts w:ascii="ＭＳ 明朝" w:eastAsia="ＭＳ 明朝" w:hAnsi="ＭＳ 明朝" w:hint="eastAsia"/>
          <w:szCs w:val="21"/>
        </w:rPr>
        <w:t>１１</w:t>
      </w:r>
      <w:r w:rsidR="00AE0383" w:rsidRPr="00F43472">
        <w:rPr>
          <w:rFonts w:ascii="ＭＳ 明朝" w:eastAsia="ＭＳ 明朝" w:hAnsi="ＭＳ 明朝" w:hint="eastAsia"/>
          <w:szCs w:val="21"/>
          <w:lang w:eastAsia="zh-CN"/>
        </w:rPr>
        <w:t>日</w:t>
      </w:r>
    </w:p>
    <w:p w:rsidR="00B25638" w:rsidRPr="00F43472" w:rsidRDefault="00AE0383" w:rsidP="00CF1A37">
      <w:pPr>
        <w:snapToGrid w:val="0"/>
        <w:spacing w:line="320" w:lineRule="exact"/>
        <w:ind w:leftChars="3000" w:left="5901" w:right="181"/>
        <w:jc w:val="left"/>
        <w:rPr>
          <w:rFonts w:hAnsi="ＭＳ 明朝"/>
          <w:spacing w:val="-1"/>
          <w:szCs w:val="21"/>
          <w:lang w:eastAsia="zh-TW"/>
        </w:rPr>
      </w:pPr>
      <w:r w:rsidRPr="00F43472">
        <w:rPr>
          <w:rFonts w:hAnsi="ＭＳ 明朝" w:hint="eastAsia"/>
          <w:spacing w:val="-1"/>
          <w:szCs w:val="21"/>
          <w:lang w:eastAsia="zh-TW"/>
        </w:rPr>
        <w:t>支出負担行為担当官</w:t>
      </w:r>
    </w:p>
    <w:p w:rsidR="00AE0383" w:rsidRPr="00172A04" w:rsidRDefault="00AE0383" w:rsidP="00CF1A37">
      <w:pPr>
        <w:snapToGrid w:val="0"/>
        <w:spacing w:line="320" w:lineRule="exact"/>
        <w:ind w:leftChars="3000" w:left="5901" w:right="181"/>
        <w:jc w:val="left"/>
        <w:rPr>
          <w:rFonts w:eastAsia="PMingLiU" w:hAnsi="ＭＳ 明朝"/>
          <w:spacing w:val="-1"/>
          <w:szCs w:val="21"/>
          <w:lang w:eastAsia="zh-TW"/>
        </w:rPr>
      </w:pPr>
      <w:r w:rsidRPr="00F43472">
        <w:rPr>
          <w:rFonts w:hAnsi="ＭＳ 明朝" w:hint="eastAsia"/>
          <w:spacing w:val="-1"/>
          <w:szCs w:val="21"/>
          <w:lang w:eastAsia="zh-TW"/>
        </w:rPr>
        <w:t>東京税関総務部</w:t>
      </w:r>
      <w:r w:rsidR="00172A04">
        <w:rPr>
          <w:rFonts w:hAnsi="ＭＳ 明朝" w:hint="eastAsia"/>
          <w:spacing w:val="-1"/>
          <w:szCs w:val="21"/>
          <w:lang w:eastAsia="zh-TW"/>
        </w:rPr>
        <w:t xml:space="preserve">長　　</w:t>
      </w:r>
      <w:r w:rsidR="00CF1A37">
        <w:rPr>
          <w:rFonts w:hAnsi="ＭＳ 明朝" w:hint="eastAsia"/>
          <w:spacing w:val="-1"/>
          <w:szCs w:val="21"/>
        </w:rPr>
        <w:t>後藤　秀志</w:t>
      </w:r>
    </w:p>
    <w:sectPr w:rsidR="00AE0383" w:rsidRPr="00172A04" w:rsidSect="00CE4365">
      <w:endnotePr>
        <w:numStart w:val="0"/>
      </w:endnotePr>
      <w:type w:val="nextColumn"/>
      <w:pgSz w:w="11906" w:h="16838" w:code="9"/>
      <w:pgMar w:top="720" w:right="720" w:bottom="720" w:left="720" w:header="0" w:footer="0" w:gutter="0"/>
      <w:cols w:space="720"/>
      <w:docGrid w:type="linesAndChars" w:linePitch="340"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3A5" w:rsidRDefault="007023A5" w:rsidP="00101DB4">
      <w:pPr>
        <w:spacing w:line="240" w:lineRule="auto"/>
      </w:pPr>
      <w:r>
        <w:separator/>
      </w:r>
    </w:p>
  </w:endnote>
  <w:endnote w:type="continuationSeparator" w:id="0">
    <w:p w:rsidR="007023A5" w:rsidRDefault="007023A5" w:rsidP="00101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3A5" w:rsidRDefault="007023A5" w:rsidP="00101DB4">
      <w:pPr>
        <w:spacing w:line="240" w:lineRule="auto"/>
      </w:pPr>
      <w:r>
        <w:separator/>
      </w:r>
    </w:p>
  </w:footnote>
  <w:footnote w:type="continuationSeparator" w:id="0">
    <w:p w:rsidR="007023A5" w:rsidRDefault="007023A5" w:rsidP="00101D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172"/>
    <w:multiLevelType w:val="hybridMultilevel"/>
    <w:tmpl w:val="9CB2090C"/>
    <w:lvl w:ilvl="0" w:tplc="7AEADB32">
      <w:start w:val="1"/>
      <w:numFmt w:val="aiueoFullWidth"/>
      <w:lvlText w:val="%1．"/>
      <w:lvlJc w:val="left"/>
      <w:pPr>
        <w:tabs>
          <w:tab w:val="num" w:pos="3542"/>
        </w:tabs>
        <w:ind w:left="3542" w:hanging="390"/>
      </w:pPr>
      <w:rPr>
        <w:rFonts w:hint="eastAsia"/>
      </w:rPr>
    </w:lvl>
    <w:lvl w:ilvl="1" w:tplc="04090017" w:tentative="1">
      <w:start w:val="1"/>
      <w:numFmt w:val="aiueoFullWidth"/>
      <w:lvlText w:val="(%2)"/>
      <w:lvlJc w:val="left"/>
      <w:pPr>
        <w:tabs>
          <w:tab w:val="num" w:pos="3992"/>
        </w:tabs>
        <w:ind w:left="3992" w:hanging="420"/>
      </w:pPr>
    </w:lvl>
    <w:lvl w:ilvl="2" w:tplc="04090011" w:tentative="1">
      <w:start w:val="1"/>
      <w:numFmt w:val="decimalEnclosedCircle"/>
      <w:lvlText w:val="%3"/>
      <w:lvlJc w:val="left"/>
      <w:pPr>
        <w:tabs>
          <w:tab w:val="num" w:pos="4412"/>
        </w:tabs>
        <w:ind w:left="4412" w:hanging="420"/>
      </w:pPr>
    </w:lvl>
    <w:lvl w:ilvl="3" w:tplc="0409000F" w:tentative="1">
      <w:start w:val="1"/>
      <w:numFmt w:val="decimal"/>
      <w:lvlText w:val="%4."/>
      <w:lvlJc w:val="left"/>
      <w:pPr>
        <w:tabs>
          <w:tab w:val="num" w:pos="4832"/>
        </w:tabs>
        <w:ind w:left="4832" w:hanging="420"/>
      </w:pPr>
    </w:lvl>
    <w:lvl w:ilvl="4" w:tplc="04090017" w:tentative="1">
      <w:start w:val="1"/>
      <w:numFmt w:val="aiueoFullWidth"/>
      <w:lvlText w:val="(%5)"/>
      <w:lvlJc w:val="left"/>
      <w:pPr>
        <w:tabs>
          <w:tab w:val="num" w:pos="5252"/>
        </w:tabs>
        <w:ind w:left="5252" w:hanging="420"/>
      </w:pPr>
    </w:lvl>
    <w:lvl w:ilvl="5" w:tplc="04090011" w:tentative="1">
      <w:start w:val="1"/>
      <w:numFmt w:val="decimalEnclosedCircle"/>
      <w:lvlText w:val="%6"/>
      <w:lvlJc w:val="left"/>
      <w:pPr>
        <w:tabs>
          <w:tab w:val="num" w:pos="5672"/>
        </w:tabs>
        <w:ind w:left="5672" w:hanging="420"/>
      </w:pPr>
    </w:lvl>
    <w:lvl w:ilvl="6" w:tplc="0409000F" w:tentative="1">
      <w:start w:val="1"/>
      <w:numFmt w:val="decimal"/>
      <w:lvlText w:val="%7."/>
      <w:lvlJc w:val="left"/>
      <w:pPr>
        <w:tabs>
          <w:tab w:val="num" w:pos="6092"/>
        </w:tabs>
        <w:ind w:left="6092" w:hanging="420"/>
      </w:pPr>
    </w:lvl>
    <w:lvl w:ilvl="7" w:tplc="04090017" w:tentative="1">
      <w:start w:val="1"/>
      <w:numFmt w:val="aiueoFullWidth"/>
      <w:lvlText w:val="(%8)"/>
      <w:lvlJc w:val="left"/>
      <w:pPr>
        <w:tabs>
          <w:tab w:val="num" w:pos="6512"/>
        </w:tabs>
        <w:ind w:left="6512" w:hanging="420"/>
      </w:pPr>
    </w:lvl>
    <w:lvl w:ilvl="8" w:tplc="04090011" w:tentative="1">
      <w:start w:val="1"/>
      <w:numFmt w:val="decimalEnclosedCircle"/>
      <w:lvlText w:val="%9"/>
      <w:lvlJc w:val="left"/>
      <w:pPr>
        <w:tabs>
          <w:tab w:val="num" w:pos="6932"/>
        </w:tabs>
        <w:ind w:left="6932" w:hanging="420"/>
      </w:pPr>
    </w:lvl>
  </w:abstractNum>
  <w:abstractNum w:abstractNumId="1" w15:restartNumberingAfterBreak="0">
    <w:nsid w:val="139E4BA7"/>
    <w:multiLevelType w:val="hybridMultilevel"/>
    <w:tmpl w:val="3968D7B6"/>
    <w:lvl w:ilvl="0" w:tplc="B7688B86">
      <w:start w:val="1"/>
      <w:numFmt w:val="aiueoFullWidth"/>
      <w:lvlText w:val="%1．"/>
      <w:lvlJc w:val="left"/>
      <w:pPr>
        <w:tabs>
          <w:tab w:val="num" w:pos="3540"/>
        </w:tabs>
        <w:ind w:left="3540" w:hanging="390"/>
      </w:pPr>
      <w:rPr>
        <w:rFonts w:hint="eastAsia"/>
      </w:rPr>
    </w:lvl>
    <w:lvl w:ilvl="1" w:tplc="04090017" w:tentative="1">
      <w:start w:val="1"/>
      <w:numFmt w:val="aiueoFullWidth"/>
      <w:lvlText w:val="(%2)"/>
      <w:lvlJc w:val="left"/>
      <w:pPr>
        <w:tabs>
          <w:tab w:val="num" w:pos="3990"/>
        </w:tabs>
        <w:ind w:left="3990" w:hanging="420"/>
      </w:pPr>
    </w:lvl>
    <w:lvl w:ilvl="2" w:tplc="04090011" w:tentative="1">
      <w:start w:val="1"/>
      <w:numFmt w:val="decimalEnclosedCircle"/>
      <w:lvlText w:val="%3"/>
      <w:lvlJc w:val="left"/>
      <w:pPr>
        <w:tabs>
          <w:tab w:val="num" w:pos="4410"/>
        </w:tabs>
        <w:ind w:left="4410" w:hanging="420"/>
      </w:pPr>
    </w:lvl>
    <w:lvl w:ilvl="3" w:tplc="0409000F" w:tentative="1">
      <w:start w:val="1"/>
      <w:numFmt w:val="decimal"/>
      <w:lvlText w:val="%4."/>
      <w:lvlJc w:val="left"/>
      <w:pPr>
        <w:tabs>
          <w:tab w:val="num" w:pos="4830"/>
        </w:tabs>
        <w:ind w:left="4830" w:hanging="420"/>
      </w:pPr>
    </w:lvl>
    <w:lvl w:ilvl="4" w:tplc="04090017" w:tentative="1">
      <w:start w:val="1"/>
      <w:numFmt w:val="aiueoFullWidth"/>
      <w:lvlText w:val="(%5)"/>
      <w:lvlJc w:val="left"/>
      <w:pPr>
        <w:tabs>
          <w:tab w:val="num" w:pos="5250"/>
        </w:tabs>
        <w:ind w:left="5250" w:hanging="420"/>
      </w:pPr>
    </w:lvl>
    <w:lvl w:ilvl="5" w:tplc="04090011" w:tentative="1">
      <w:start w:val="1"/>
      <w:numFmt w:val="decimalEnclosedCircle"/>
      <w:lvlText w:val="%6"/>
      <w:lvlJc w:val="left"/>
      <w:pPr>
        <w:tabs>
          <w:tab w:val="num" w:pos="5670"/>
        </w:tabs>
        <w:ind w:left="5670" w:hanging="420"/>
      </w:pPr>
    </w:lvl>
    <w:lvl w:ilvl="6" w:tplc="0409000F" w:tentative="1">
      <w:start w:val="1"/>
      <w:numFmt w:val="decimal"/>
      <w:lvlText w:val="%7."/>
      <w:lvlJc w:val="left"/>
      <w:pPr>
        <w:tabs>
          <w:tab w:val="num" w:pos="6090"/>
        </w:tabs>
        <w:ind w:left="6090" w:hanging="420"/>
      </w:pPr>
    </w:lvl>
    <w:lvl w:ilvl="7" w:tplc="04090017" w:tentative="1">
      <w:start w:val="1"/>
      <w:numFmt w:val="aiueoFullWidth"/>
      <w:lvlText w:val="(%8)"/>
      <w:lvlJc w:val="left"/>
      <w:pPr>
        <w:tabs>
          <w:tab w:val="num" w:pos="6510"/>
        </w:tabs>
        <w:ind w:left="6510" w:hanging="420"/>
      </w:pPr>
    </w:lvl>
    <w:lvl w:ilvl="8" w:tplc="04090011" w:tentative="1">
      <w:start w:val="1"/>
      <w:numFmt w:val="decimalEnclosedCircle"/>
      <w:lvlText w:val="%9"/>
      <w:lvlJc w:val="left"/>
      <w:pPr>
        <w:tabs>
          <w:tab w:val="num" w:pos="6930"/>
        </w:tabs>
        <w:ind w:left="6930" w:hanging="420"/>
      </w:pPr>
    </w:lvl>
  </w:abstractNum>
  <w:abstractNum w:abstractNumId="2" w15:restartNumberingAfterBreak="0">
    <w:nsid w:val="4AD344F2"/>
    <w:multiLevelType w:val="hybridMultilevel"/>
    <w:tmpl w:val="3B28B6AE"/>
    <w:lvl w:ilvl="0" w:tplc="531A9E1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7"/>
  <w:hyphenationZone w:val="0"/>
  <w:doNotHyphenateCaps/>
  <w:drawingGridHorizontalSpacing w:val="197"/>
  <w:drawingGridVerticalSpacing w:val="170"/>
  <w:displayHorizontalDrawingGridEvery w:val="0"/>
  <w:displayVerticalDrawingGridEvery w:val="2"/>
  <w:doNotShadeFormData/>
  <w:noPunctuationKerning/>
  <w:characterSpacingControl w:val="doNotCompress"/>
  <w:hdrShapeDefaults>
    <o:shapedefaults v:ext="edit" spidmax="1771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25638"/>
    <w:rsid w:val="00002EE3"/>
    <w:rsid w:val="00003B61"/>
    <w:rsid w:val="00010939"/>
    <w:rsid w:val="00013A1D"/>
    <w:rsid w:val="00016201"/>
    <w:rsid w:val="00016C3A"/>
    <w:rsid w:val="00023727"/>
    <w:rsid w:val="00023EAD"/>
    <w:rsid w:val="000430BB"/>
    <w:rsid w:val="00052C32"/>
    <w:rsid w:val="00056239"/>
    <w:rsid w:val="00077510"/>
    <w:rsid w:val="000903C0"/>
    <w:rsid w:val="00090C3E"/>
    <w:rsid w:val="000A064A"/>
    <w:rsid w:val="000B1CD3"/>
    <w:rsid w:val="000F36D7"/>
    <w:rsid w:val="00101DB4"/>
    <w:rsid w:val="00110BEC"/>
    <w:rsid w:val="0011328A"/>
    <w:rsid w:val="00140129"/>
    <w:rsid w:val="00145529"/>
    <w:rsid w:val="00150124"/>
    <w:rsid w:val="00172A04"/>
    <w:rsid w:val="00185E69"/>
    <w:rsid w:val="00187C89"/>
    <w:rsid w:val="0019150C"/>
    <w:rsid w:val="001A1223"/>
    <w:rsid w:val="001C0F3A"/>
    <w:rsid w:val="001D4D5F"/>
    <w:rsid w:val="001D6E32"/>
    <w:rsid w:val="001E3248"/>
    <w:rsid w:val="001F4BA7"/>
    <w:rsid w:val="002104E8"/>
    <w:rsid w:val="002168EE"/>
    <w:rsid w:val="00223737"/>
    <w:rsid w:val="00224BA4"/>
    <w:rsid w:val="00225A9C"/>
    <w:rsid w:val="00231BB7"/>
    <w:rsid w:val="00256FCE"/>
    <w:rsid w:val="00257A3E"/>
    <w:rsid w:val="002761E9"/>
    <w:rsid w:val="00287BD0"/>
    <w:rsid w:val="00287CEE"/>
    <w:rsid w:val="002925DF"/>
    <w:rsid w:val="00297E31"/>
    <w:rsid w:val="002A7981"/>
    <w:rsid w:val="002C14B6"/>
    <w:rsid w:val="002E6C7E"/>
    <w:rsid w:val="002F4CD7"/>
    <w:rsid w:val="00307DF7"/>
    <w:rsid w:val="003134DD"/>
    <w:rsid w:val="00323AB6"/>
    <w:rsid w:val="0033267B"/>
    <w:rsid w:val="003A0629"/>
    <w:rsid w:val="003A1CAF"/>
    <w:rsid w:val="003B2574"/>
    <w:rsid w:val="003E3DA6"/>
    <w:rsid w:val="003E4E74"/>
    <w:rsid w:val="0040679B"/>
    <w:rsid w:val="004124A8"/>
    <w:rsid w:val="00483970"/>
    <w:rsid w:val="00486CB4"/>
    <w:rsid w:val="004938CD"/>
    <w:rsid w:val="004A168E"/>
    <w:rsid w:val="004B475F"/>
    <w:rsid w:val="004E60A8"/>
    <w:rsid w:val="004F4FED"/>
    <w:rsid w:val="00504C68"/>
    <w:rsid w:val="00515082"/>
    <w:rsid w:val="00523953"/>
    <w:rsid w:val="00523C7F"/>
    <w:rsid w:val="00524460"/>
    <w:rsid w:val="00582B9D"/>
    <w:rsid w:val="005C45F0"/>
    <w:rsid w:val="005D23A6"/>
    <w:rsid w:val="005E28C8"/>
    <w:rsid w:val="006122EF"/>
    <w:rsid w:val="00622A7B"/>
    <w:rsid w:val="00624D69"/>
    <w:rsid w:val="00671A10"/>
    <w:rsid w:val="00671A14"/>
    <w:rsid w:val="00692EA0"/>
    <w:rsid w:val="006A1001"/>
    <w:rsid w:val="006A14B1"/>
    <w:rsid w:val="006A27E9"/>
    <w:rsid w:val="006A58C2"/>
    <w:rsid w:val="006F1EB1"/>
    <w:rsid w:val="006F271F"/>
    <w:rsid w:val="007023A5"/>
    <w:rsid w:val="007259FD"/>
    <w:rsid w:val="007410A5"/>
    <w:rsid w:val="00741449"/>
    <w:rsid w:val="00745AA1"/>
    <w:rsid w:val="00754666"/>
    <w:rsid w:val="007658C6"/>
    <w:rsid w:val="00767803"/>
    <w:rsid w:val="007A4573"/>
    <w:rsid w:val="007B2847"/>
    <w:rsid w:val="007B3C3E"/>
    <w:rsid w:val="007C1613"/>
    <w:rsid w:val="007C16E8"/>
    <w:rsid w:val="007D3E25"/>
    <w:rsid w:val="007D5893"/>
    <w:rsid w:val="007F166A"/>
    <w:rsid w:val="007F224F"/>
    <w:rsid w:val="007F38ED"/>
    <w:rsid w:val="008268B9"/>
    <w:rsid w:val="0084569D"/>
    <w:rsid w:val="00866BC8"/>
    <w:rsid w:val="008721E9"/>
    <w:rsid w:val="0089243C"/>
    <w:rsid w:val="0089607E"/>
    <w:rsid w:val="008A66B8"/>
    <w:rsid w:val="008B1D7E"/>
    <w:rsid w:val="008D12C0"/>
    <w:rsid w:val="008E5423"/>
    <w:rsid w:val="00904D63"/>
    <w:rsid w:val="0091409C"/>
    <w:rsid w:val="00917F16"/>
    <w:rsid w:val="009254E9"/>
    <w:rsid w:val="009450EF"/>
    <w:rsid w:val="00961500"/>
    <w:rsid w:val="009675F0"/>
    <w:rsid w:val="009A658B"/>
    <w:rsid w:val="009B4040"/>
    <w:rsid w:val="009C21FA"/>
    <w:rsid w:val="00A02504"/>
    <w:rsid w:val="00A17C46"/>
    <w:rsid w:val="00A32D6D"/>
    <w:rsid w:val="00A33A16"/>
    <w:rsid w:val="00A5056B"/>
    <w:rsid w:val="00A72AE8"/>
    <w:rsid w:val="00A802DA"/>
    <w:rsid w:val="00A80881"/>
    <w:rsid w:val="00A80FC0"/>
    <w:rsid w:val="00A8612B"/>
    <w:rsid w:val="00A93D74"/>
    <w:rsid w:val="00AA4A62"/>
    <w:rsid w:val="00AB2F46"/>
    <w:rsid w:val="00AB42E7"/>
    <w:rsid w:val="00AC036C"/>
    <w:rsid w:val="00AC0C11"/>
    <w:rsid w:val="00AC39D1"/>
    <w:rsid w:val="00AD2E4D"/>
    <w:rsid w:val="00AE0383"/>
    <w:rsid w:val="00AE119A"/>
    <w:rsid w:val="00AF44FA"/>
    <w:rsid w:val="00B25638"/>
    <w:rsid w:val="00B46B05"/>
    <w:rsid w:val="00B470E3"/>
    <w:rsid w:val="00B4747B"/>
    <w:rsid w:val="00B70B3F"/>
    <w:rsid w:val="00B76C2C"/>
    <w:rsid w:val="00B85397"/>
    <w:rsid w:val="00B86431"/>
    <w:rsid w:val="00B94BBA"/>
    <w:rsid w:val="00BD2D6F"/>
    <w:rsid w:val="00BE69FF"/>
    <w:rsid w:val="00BF4C55"/>
    <w:rsid w:val="00C1001B"/>
    <w:rsid w:val="00C37EB4"/>
    <w:rsid w:val="00C4645C"/>
    <w:rsid w:val="00C60DC8"/>
    <w:rsid w:val="00C63CEA"/>
    <w:rsid w:val="00C63D04"/>
    <w:rsid w:val="00C6510F"/>
    <w:rsid w:val="00CA2CF8"/>
    <w:rsid w:val="00CA6B23"/>
    <w:rsid w:val="00CB34D2"/>
    <w:rsid w:val="00CB58A7"/>
    <w:rsid w:val="00CC2717"/>
    <w:rsid w:val="00CD10F0"/>
    <w:rsid w:val="00CD3F67"/>
    <w:rsid w:val="00CD7486"/>
    <w:rsid w:val="00CE4365"/>
    <w:rsid w:val="00CE604C"/>
    <w:rsid w:val="00CF1A37"/>
    <w:rsid w:val="00D10EAD"/>
    <w:rsid w:val="00D55911"/>
    <w:rsid w:val="00D55C7E"/>
    <w:rsid w:val="00D603D5"/>
    <w:rsid w:val="00D72464"/>
    <w:rsid w:val="00D82CDB"/>
    <w:rsid w:val="00D8314C"/>
    <w:rsid w:val="00D8651E"/>
    <w:rsid w:val="00D91BA2"/>
    <w:rsid w:val="00D94F3E"/>
    <w:rsid w:val="00DA09C8"/>
    <w:rsid w:val="00DA7286"/>
    <w:rsid w:val="00DB4815"/>
    <w:rsid w:val="00DC2475"/>
    <w:rsid w:val="00DD03DE"/>
    <w:rsid w:val="00DD5720"/>
    <w:rsid w:val="00DF4E49"/>
    <w:rsid w:val="00E325EE"/>
    <w:rsid w:val="00E41BE0"/>
    <w:rsid w:val="00E63FCD"/>
    <w:rsid w:val="00E6743A"/>
    <w:rsid w:val="00E807FC"/>
    <w:rsid w:val="00E81184"/>
    <w:rsid w:val="00E850D5"/>
    <w:rsid w:val="00E85162"/>
    <w:rsid w:val="00E92615"/>
    <w:rsid w:val="00EA6986"/>
    <w:rsid w:val="00EB4E4D"/>
    <w:rsid w:val="00EB57AF"/>
    <w:rsid w:val="00ED6779"/>
    <w:rsid w:val="00EF088B"/>
    <w:rsid w:val="00EF78E1"/>
    <w:rsid w:val="00F3742B"/>
    <w:rsid w:val="00F41585"/>
    <w:rsid w:val="00F43472"/>
    <w:rsid w:val="00F64F8A"/>
    <w:rsid w:val="00F73BD5"/>
    <w:rsid w:val="00F81575"/>
    <w:rsid w:val="00F929EB"/>
    <w:rsid w:val="00FA062C"/>
    <w:rsid w:val="00FA7CAB"/>
    <w:rsid w:val="00FA7E04"/>
    <w:rsid w:val="00FB7B27"/>
    <w:rsid w:val="00FF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v:textbox inset="5.85pt,.7pt,5.85pt,.7pt"/>
    </o:shapedefaults>
    <o:shapelayout v:ext="edit">
      <o:idmap v:ext="edit" data="1"/>
    </o:shapelayout>
  </w:shapeDefaults>
  <w:decimalSymbol w:val="."/>
  <w:listSeparator w:val=","/>
  <w14:docId w14:val="19ADB90C"/>
  <w15:docId w15:val="{85F4FA90-5E16-44D7-BD7B-2B1FAA5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36C"/>
    <w:pPr>
      <w:widowControl w:val="0"/>
      <w:spacing w:line="220" w:lineRule="atLeast"/>
      <w:jc w:val="both"/>
    </w:pPr>
    <w:rPr>
      <w:rFonts w:ascii="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C036C"/>
    <w:rPr>
      <w:color w:val="0000FF"/>
      <w:u w:val="single"/>
    </w:rPr>
  </w:style>
  <w:style w:type="paragraph" w:styleId="a4">
    <w:name w:val="Date"/>
    <w:basedOn w:val="a"/>
    <w:next w:val="a"/>
    <w:rsid w:val="00AC036C"/>
    <w:rPr>
      <w:rFonts w:ascii="ＭＳ ゴシック" w:eastAsia="ＭＳ ゴシック" w:hAnsi="ＭＳ ゴシック"/>
      <w:spacing w:val="-1"/>
    </w:rPr>
  </w:style>
  <w:style w:type="paragraph" w:styleId="a5">
    <w:name w:val="Block Text"/>
    <w:basedOn w:val="a"/>
    <w:rsid w:val="00AC036C"/>
    <w:pPr>
      <w:spacing w:line="230" w:lineRule="exact"/>
      <w:ind w:leftChars="-1" w:left="2905" w:right="208" w:hangingChars="1478" w:hanging="2907"/>
      <w:jc w:val="left"/>
    </w:pPr>
    <w:rPr>
      <w:rFonts w:hAnsi="ＭＳ 明朝"/>
    </w:rPr>
  </w:style>
  <w:style w:type="paragraph" w:styleId="a6">
    <w:name w:val="Body Text"/>
    <w:basedOn w:val="a"/>
    <w:rsid w:val="00AC036C"/>
    <w:rPr>
      <w:sz w:val="18"/>
    </w:rPr>
  </w:style>
  <w:style w:type="character" w:styleId="a7">
    <w:name w:val="annotation reference"/>
    <w:basedOn w:val="a0"/>
    <w:semiHidden/>
    <w:rsid w:val="00B25638"/>
    <w:rPr>
      <w:sz w:val="18"/>
      <w:szCs w:val="18"/>
    </w:rPr>
  </w:style>
  <w:style w:type="paragraph" w:styleId="a8">
    <w:name w:val="annotation text"/>
    <w:basedOn w:val="a"/>
    <w:semiHidden/>
    <w:rsid w:val="00B25638"/>
    <w:pPr>
      <w:jc w:val="left"/>
    </w:pPr>
  </w:style>
  <w:style w:type="paragraph" w:styleId="a9">
    <w:name w:val="annotation subject"/>
    <w:basedOn w:val="a8"/>
    <w:next w:val="a8"/>
    <w:semiHidden/>
    <w:rsid w:val="00B25638"/>
    <w:rPr>
      <w:b/>
      <w:bCs/>
    </w:rPr>
  </w:style>
  <w:style w:type="paragraph" w:styleId="aa">
    <w:name w:val="Balloon Text"/>
    <w:basedOn w:val="a"/>
    <w:semiHidden/>
    <w:rsid w:val="00B25638"/>
    <w:rPr>
      <w:rFonts w:ascii="Arial" w:eastAsia="ＭＳ ゴシック" w:hAnsi="Arial"/>
      <w:sz w:val="18"/>
      <w:szCs w:val="18"/>
    </w:rPr>
  </w:style>
  <w:style w:type="paragraph" w:styleId="ab">
    <w:name w:val="header"/>
    <w:basedOn w:val="a"/>
    <w:link w:val="ac"/>
    <w:rsid w:val="00101DB4"/>
    <w:pPr>
      <w:tabs>
        <w:tab w:val="center" w:pos="4252"/>
        <w:tab w:val="right" w:pos="8504"/>
      </w:tabs>
      <w:snapToGrid w:val="0"/>
    </w:pPr>
  </w:style>
  <w:style w:type="character" w:customStyle="1" w:styleId="ac">
    <w:name w:val="ヘッダー (文字)"/>
    <w:basedOn w:val="a0"/>
    <w:link w:val="ab"/>
    <w:rsid w:val="00101DB4"/>
    <w:rPr>
      <w:rFonts w:ascii="ＭＳ 明朝" w:hAnsi="Century"/>
      <w:kern w:val="2"/>
      <w:sz w:val="21"/>
    </w:rPr>
  </w:style>
  <w:style w:type="paragraph" w:styleId="ad">
    <w:name w:val="footer"/>
    <w:basedOn w:val="a"/>
    <w:link w:val="ae"/>
    <w:rsid w:val="00101DB4"/>
    <w:pPr>
      <w:tabs>
        <w:tab w:val="center" w:pos="4252"/>
        <w:tab w:val="right" w:pos="8504"/>
      </w:tabs>
      <w:snapToGrid w:val="0"/>
    </w:pPr>
  </w:style>
  <w:style w:type="character" w:customStyle="1" w:styleId="ae">
    <w:name w:val="フッター (文字)"/>
    <w:basedOn w:val="a0"/>
    <w:link w:val="ad"/>
    <w:rsid w:val="00101DB4"/>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15年度ストックフォーム［入札公告］</vt:lpstr>
      <vt:lpstr>15年度ストックフォーム［入札公告］</vt:lpstr>
    </vt:vector>
  </TitlesOfParts>
  <Company>Ministry Of Finance</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15年度ストックフォーム［入札公告］</dc:title>
  <dc:subject/>
  <dc:creator>oono</dc:creator>
  <cp:keywords/>
  <cp:lastModifiedBy>髙間木　聡美</cp:lastModifiedBy>
  <cp:revision>110</cp:revision>
  <cp:lastPrinted>2022-05-10T01:48:00Z</cp:lastPrinted>
  <dcterms:created xsi:type="dcterms:W3CDTF">2009-05-18T02:16:00Z</dcterms:created>
  <dcterms:modified xsi:type="dcterms:W3CDTF">2023-09-12T08:36:00Z</dcterms:modified>
</cp:coreProperties>
</file>