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6A97" w14:textId="77777777"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0EDDE89E" w14:textId="77777777" w:rsidR="00000908" w:rsidRPr="000D366E" w:rsidRDefault="00000908" w:rsidP="00000908">
      <w:pPr>
        <w:pStyle w:val="a5"/>
        <w:snapToGrid w:val="0"/>
        <w:spacing w:line="160" w:lineRule="atLeast"/>
        <w:jc w:val="right"/>
        <w:outlineLvl w:val="0"/>
        <w:rPr>
          <w:sz w:val="22"/>
          <w:szCs w:val="22"/>
          <w:lang w:eastAsia="zh-CN"/>
        </w:rPr>
      </w:pPr>
    </w:p>
    <w:p w14:paraId="7231ACFE" w14:textId="77777777"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14:paraId="76C683EE" w14:textId="31725DC2"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東京税関総務部長　殿</w:t>
      </w:r>
    </w:p>
    <w:p w14:paraId="38C044D0"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431CA313"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3CA8DCA1" w14:textId="77777777"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3524E654" w14:textId="77777777"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63A4F630" w14:textId="77777777" w:rsidR="00000908" w:rsidRPr="000D366E" w:rsidRDefault="00000908" w:rsidP="00000908">
      <w:pPr>
        <w:pStyle w:val="a5"/>
        <w:snapToGrid w:val="0"/>
        <w:spacing w:line="160" w:lineRule="atLeast"/>
        <w:outlineLvl w:val="0"/>
        <w:rPr>
          <w:sz w:val="22"/>
          <w:szCs w:val="22"/>
        </w:rPr>
      </w:pPr>
    </w:p>
    <w:p w14:paraId="4A8568D4" w14:textId="77777777" w:rsidR="00000908" w:rsidRPr="000D366E" w:rsidRDefault="00000908" w:rsidP="00000908">
      <w:pPr>
        <w:pStyle w:val="a5"/>
        <w:snapToGrid w:val="0"/>
        <w:spacing w:line="160" w:lineRule="atLeast"/>
        <w:outlineLvl w:val="0"/>
        <w:rPr>
          <w:sz w:val="22"/>
          <w:szCs w:val="22"/>
        </w:rPr>
      </w:pPr>
    </w:p>
    <w:p w14:paraId="7B135B3D" w14:textId="77777777" w:rsidR="00000908" w:rsidRPr="000D366E" w:rsidRDefault="00000908" w:rsidP="00000908">
      <w:pPr>
        <w:pStyle w:val="a5"/>
        <w:snapToGrid w:val="0"/>
        <w:spacing w:line="160" w:lineRule="atLeast"/>
        <w:jc w:val="center"/>
        <w:outlineLvl w:val="0"/>
        <w:rPr>
          <w:b/>
          <w:sz w:val="28"/>
          <w:szCs w:val="28"/>
        </w:rPr>
      </w:pPr>
      <w:bookmarkStart w:id="0" w:name="_Hlk199829191"/>
      <w:r w:rsidRPr="000D366E">
        <w:rPr>
          <w:rFonts w:hint="eastAsia"/>
          <w:b/>
          <w:sz w:val="28"/>
          <w:szCs w:val="28"/>
        </w:rPr>
        <w:t>機密保持に関する誓約書</w:t>
      </w:r>
    </w:p>
    <w:bookmarkEnd w:id="0"/>
    <w:p w14:paraId="30A02547" w14:textId="77777777" w:rsidR="00000908" w:rsidRPr="000D366E" w:rsidRDefault="00000908" w:rsidP="00000908">
      <w:pPr>
        <w:pStyle w:val="a5"/>
        <w:snapToGrid w:val="0"/>
        <w:spacing w:line="160" w:lineRule="atLeast"/>
        <w:outlineLvl w:val="0"/>
        <w:rPr>
          <w:sz w:val="22"/>
          <w:szCs w:val="22"/>
        </w:rPr>
      </w:pPr>
    </w:p>
    <w:p w14:paraId="0AC2E0D9" w14:textId="493D47B1" w:rsidR="00000908" w:rsidRPr="00D74ED6"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w:t>
      </w:r>
      <w:r w:rsidRPr="00230991">
        <w:rPr>
          <w:rFonts w:ascii="ＭＳ 明朝" w:hAnsi="ＭＳ 明朝" w:hint="eastAsia"/>
          <w:sz w:val="22"/>
          <w:szCs w:val="22"/>
        </w:rPr>
        <w:t>）は、</w:t>
      </w:r>
      <w:bookmarkStart w:id="1" w:name="OLE_LINK1"/>
      <w:r w:rsidRPr="00230991">
        <w:rPr>
          <w:rFonts w:ascii="ＭＳ 明朝" w:hAnsi="ＭＳ 明朝" w:hint="eastAsia"/>
          <w:sz w:val="22"/>
          <w:szCs w:val="22"/>
        </w:rPr>
        <w:t>「</w:t>
      </w:r>
      <w:r w:rsidR="00A56597" w:rsidRPr="00A56597">
        <w:rPr>
          <w:rFonts w:ascii="ＭＳ 明朝" w:hAnsi="ＭＳ 明朝" w:hint="eastAsia"/>
          <w:sz w:val="22"/>
          <w:szCs w:val="22"/>
        </w:rPr>
        <w:t>Microsoft</w:t>
      </w:r>
      <w:r w:rsidR="00A56597" w:rsidRPr="00A56597">
        <w:rPr>
          <w:rFonts w:ascii="ＭＳ 明朝" w:hAnsi="ＭＳ 明朝" w:hint="eastAsia"/>
          <w:sz w:val="22"/>
          <w:szCs w:val="22"/>
        </w:rPr>
        <w:t>ライセンスの調達</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に係る</w:t>
      </w:r>
      <w:bookmarkEnd w:id="1"/>
      <w:r w:rsidRPr="00230991">
        <w:rPr>
          <w:rFonts w:ascii="ＭＳ 明朝" w:hAnsi="ＭＳ 明朝" w:hint="eastAsia"/>
          <w:color w:val="000000" w:themeColor="text1"/>
          <w:sz w:val="22"/>
          <w:szCs w:val="22"/>
        </w:rPr>
        <w:t>公募</w:t>
      </w:r>
      <w:r w:rsidRPr="00230991">
        <w:rPr>
          <w:rFonts w:ascii="ＭＳ 明朝" w:hAnsi="ＭＳ 明朝" w:hint="eastAsia"/>
          <w:sz w:val="22"/>
          <w:szCs w:val="22"/>
        </w:rPr>
        <w:t>への参加（以下「本件業務」という。）にあたり、「</w:t>
      </w:r>
      <w:r w:rsidR="00A56597" w:rsidRPr="00A56597">
        <w:rPr>
          <w:rFonts w:ascii="ＭＳ 明朝" w:hAnsi="ＭＳ 明朝" w:hint="eastAsia"/>
          <w:sz w:val="22"/>
          <w:szCs w:val="22"/>
        </w:rPr>
        <w:t>Microsoft</w:t>
      </w:r>
      <w:r w:rsidR="00A56597" w:rsidRPr="00A56597">
        <w:rPr>
          <w:rFonts w:ascii="ＭＳ 明朝" w:hAnsi="ＭＳ 明朝" w:hint="eastAsia"/>
          <w:sz w:val="22"/>
          <w:szCs w:val="22"/>
        </w:rPr>
        <w:t>ライセンスの調達</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w:t>
      </w:r>
      <w:r>
        <w:rPr>
          <w:rFonts w:ascii="ＭＳ 明朝" w:hAnsi="ＭＳ 明朝" w:hint="eastAsia"/>
          <w:sz w:val="22"/>
          <w:szCs w:val="22"/>
        </w:rPr>
        <w:t>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Pr="00D74ED6">
        <w:rPr>
          <w:rFonts w:ascii="ＭＳ 明朝" w:hAnsi="ＭＳ 明朝" w:hint="eastAsia"/>
          <w:sz w:val="22"/>
          <w:szCs w:val="22"/>
        </w:rPr>
        <w:t>東京税関（以下「乙」という。）から開示される</w:t>
      </w:r>
      <w:r>
        <w:rPr>
          <w:rFonts w:ascii="ＭＳ 明朝" w:hAnsi="ＭＳ 明朝" w:hint="eastAsia"/>
          <w:sz w:val="22"/>
          <w:szCs w:val="22"/>
        </w:rPr>
        <w:t>「</w:t>
      </w:r>
      <w:r w:rsidRPr="00000908">
        <w:rPr>
          <w:rFonts w:asciiTheme="minorEastAsia" w:eastAsiaTheme="minorEastAsia" w:hAnsiTheme="minorEastAsia" w:hint="eastAsia"/>
          <w:sz w:val="22"/>
          <w:szCs w:val="22"/>
        </w:rPr>
        <w:t>通関事務総合データ通信システムにおける通信経路の設計変更等</w:t>
      </w:r>
      <w:r>
        <w:rPr>
          <w:rFonts w:asciiTheme="minorEastAsia" w:eastAsiaTheme="minorEastAsia" w:hAnsiTheme="minorEastAsia" w:hint="eastAsia"/>
          <w:sz w:val="22"/>
          <w:szCs w:val="22"/>
        </w:rPr>
        <w:t>」</w:t>
      </w:r>
      <w:r>
        <w:rPr>
          <w:rFonts w:ascii="ＭＳ 明朝" w:hAnsi="ＭＳ 明朝" w:hint="eastAsia"/>
          <w:sz w:val="22"/>
          <w:szCs w:val="22"/>
        </w:rPr>
        <w:t>の</w:t>
      </w:r>
      <w:r w:rsidRPr="00D74ED6">
        <w:rPr>
          <w:rFonts w:ascii="ＭＳ 明朝" w:hAnsi="ＭＳ 明朝" w:hint="eastAsia"/>
          <w:sz w:val="22"/>
          <w:szCs w:val="22"/>
        </w:rPr>
        <w:t>関連資料を参照・閲覧するにあたって、下記に定める条項を遵守することを誓約します。</w:t>
      </w:r>
    </w:p>
    <w:p w14:paraId="7138A651" w14:textId="77777777" w:rsidR="00000908" w:rsidRPr="00683781" w:rsidRDefault="00000908" w:rsidP="00000908">
      <w:pPr>
        <w:pStyle w:val="a5"/>
        <w:snapToGrid w:val="0"/>
        <w:spacing w:line="160" w:lineRule="atLeast"/>
        <w:outlineLvl w:val="0"/>
        <w:rPr>
          <w:rFonts w:ascii="ＭＳ 明朝" w:hAnsi="ＭＳ 明朝"/>
          <w:sz w:val="22"/>
          <w:szCs w:val="22"/>
        </w:rPr>
      </w:pPr>
    </w:p>
    <w:p w14:paraId="25516830" w14:textId="77777777" w:rsidR="00000908" w:rsidRPr="00D74ED6" w:rsidRDefault="00000908" w:rsidP="00000908">
      <w:pPr>
        <w:pStyle w:val="af4"/>
        <w:ind w:left="840"/>
      </w:pPr>
      <w:r w:rsidRPr="00D74ED6">
        <w:rPr>
          <w:rFonts w:hint="eastAsia"/>
        </w:rPr>
        <w:t>記</w:t>
      </w:r>
    </w:p>
    <w:p w14:paraId="3F16CF8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692462EE"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14:paraId="33F42C16" w14:textId="77777777" w:rsidR="00000908" w:rsidRPr="00D74ED6" w:rsidRDefault="00000908" w:rsidP="00000908">
      <w:pPr>
        <w:snapToGrid w:val="0"/>
        <w:spacing w:line="160" w:lineRule="atLeast"/>
        <w:rPr>
          <w:rFonts w:ascii="ＭＳ 明朝" w:hAnsi="ＭＳ 明朝"/>
          <w:sz w:val="22"/>
          <w:szCs w:val="22"/>
        </w:rPr>
      </w:pPr>
    </w:p>
    <w:p w14:paraId="394C29D9"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39EE4C37"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14:paraId="05EEA06B" w14:textId="77777777"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2E8CD275" w14:textId="77777777" w:rsidR="00000908" w:rsidRPr="00D74ED6" w:rsidRDefault="00000908" w:rsidP="00000908">
      <w:pPr>
        <w:snapToGrid w:val="0"/>
        <w:spacing w:line="160" w:lineRule="atLeast"/>
        <w:rPr>
          <w:rFonts w:ascii="ＭＳ 明朝" w:hAnsi="ＭＳ 明朝"/>
          <w:sz w:val="22"/>
          <w:szCs w:val="22"/>
        </w:rPr>
      </w:pPr>
    </w:p>
    <w:p w14:paraId="6B72A51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14:paraId="2833AA30"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14:paraId="6114B6A6" w14:textId="77777777" w:rsidR="00000908" w:rsidRPr="00D74ED6" w:rsidRDefault="00000908" w:rsidP="00000908">
      <w:pPr>
        <w:snapToGrid w:val="0"/>
        <w:spacing w:line="160" w:lineRule="atLeast"/>
        <w:rPr>
          <w:rFonts w:ascii="ＭＳ 明朝" w:hAnsi="ＭＳ 明朝"/>
          <w:sz w:val="22"/>
          <w:szCs w:val="22"/>
        </w:rPr>
      </w:pPr>
    </w:p>
    <w:p w14:paraId="72AFD585"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5E9F39A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14:paraId="1D7318D4" w14:textId="77777777" w:rsidR="00000908" w:rsidRPr="00D74ED6" w:rsidRDefault="00000908" w:rsidP="00000908">
      <w:pPr>
        <w:snapToGrid w:val="0"/>
        <w:spacing w:line="160" w:lineRule="atLeast"/>
        <w:rPr>
          <w:rFonts w:ascii="ＭＳ 明朝" w:hAnsi="ＭＳ 明朝"/>
          <w:sz w:val="22"/>
          <w:szCs w:val="22"/>
        </w:rPr>
      </w:pPr>
    </w:p>
    <w:p w14:paraId="638C4518"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17439FE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14:paraId="185965B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14:paraId="38A0C5D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0AD1F20B" w14:textId="77777777" w:rsidR="00000908" w:rsidRPr="00D74ED6" w:rsidRDefault="00000908" w:rsidP="00000908">
      <w:pPr>
        <w:spacing w:line="0" w:lineRule="atLeast"/>
        <w:rPr>
          <w:rFonts w:ascii="ＭＳ 明朝" w:hAnsi="ＭＳ 明朝" w:cs="ＭＳ Ｐゴシック"/>
          <w:sz w:val="22"/>
          <w:szCs w:val="22"/>
        </w:rPr>
      </w:pPr>
    </w:p>
    <w:p w14:paraId="333F40ED" w14:textId="77777777"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1CAA8F07"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14:paraId="563DCB98" w14:textId="77777777" w:rsidR="00000908" w:rsidRPr="00D74ED6" w:rsidRDefault="00000908" w:rsidP="00000908">
      <w:pPr>
        <w:snapToGrid w:val="0"/>
        <w:spacing w:line="160" w:lineRule="atLeast"/>
        <w:rPr>
          <w:rFonts w:ascii="ＭＳ 明朝" w:hAnsi="ＭＳ 明朝" w:cs="ＭＳ Ｐゴシック"/>
          <w:sz w:val="22"/>
          <w:szCs w:val="22"/>
        </w:rPr>
      </w:pPr>
    </w:p>
    <w:p w14:paraId="1BB86E12" w14:textId="77777777"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0D6378F1"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14:paraId="3C236535" w14:textId="77777777"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14:paraId="34EE69D0" w14:textId="77777777" w:rsidR="00000908" w:rsidRPr="00D74ED6" w:rsidRDefault="00000908" w:rsidP="00000908">
      <w:pPr>
        <w:snapToGrid w:val="0"/>
        <w:spacing w:line="160" w:lineRule="atLeast"/>
        <w:rPr>
          <w:rFonts w:ascii="ＭＳ 明朝" w:hAnsi="ＭＳ 明朝"/>
          <w:sz w:val="22"/>
          <w:szCs w:val="22"/>
        </w:rPr>
      </w:pPr>
    </w:p>
    <w:p w14:paraId="395E15F2"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14:paraId="697CC665"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w:t>
      </w:r>
      <w:r w:rsidRPr="00D74ED6">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14:paraId="72D3F697"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14:paraId="48A80042"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701EB220"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4A460C5"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1215C2E" w14:textId="77777777" w:rsidR="00000908" w:rsidRPr="00D74ED6" w:rsidRDefault="00000908" w:rsidP="00000908">
      <w:pPr>
        <w:snapToGrid w:val="0"/>
        <w:spacing w:line="160" w:lineRule="atLeast"/>
        <w:rPr>
          <w:rFonts w:ascii="ＭＳ 明朝" w:hAnsi="ＭＳ 明朝"/>
          <w:sz w:val="22"/>
          <w:szCs w:val="22"/>
        </w:rPr>
      </w:pPr>
    </w:p>
    <w:p w14:paraId="47DA18CB" w14:textId="77777777"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14F5F38C"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A8D067F" w14:textId="77777777" w:rsidR="00000908" w:rsidRPr="00D74ED6" w:rsidRDefault="00000908" w:rsidP="00000908">
      <w:pPr>
        <w:snapToGrid w:val="0"/>
        <w:spacing w:line="160" w:lineRule="atLeast"/>
        <w:rPr>
          <w:rFonts w:ascii="ＭＳ 明朝" w:hAnsi="ＭＳ 明朝"/>
          <w:sz w:val="22"/>
          <w:szCs w:val="22"/>
        </w:rPr>
      </w:pPr>
    </w:p>
    <w:p w14:paraId="4F3EF84C"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3DC8645C"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14:paraId="4BBEF4B7" w14:textId="77777777" w:rsidR="00000908" w:rsidRPr="00D74ED6" w:rsidRDefault="00000908" w:rsidP="00000908">
      <w:pPr>
        <w:snapToGrid w:val="0"/>
        <w:spacing w:line="160" w:lineRule="atLeast"/>
        <w:rPr>
          <w:rFonts w:ascii="ＭＳ 明朝" w:hAnsi="ＭＳ 明朝"/>
          <w:sz w:val="22"/>
          <w:szCs w:val="22"/>
        </w:rPr>
      </w:pPr>
    </w:p>
    <w:p w14:paraId="77BEDB6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6FF41732"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22AC118" w14:textId="77777777" w:rsidR="00000908" w:rsidRPr="00D74ED6" w:rsidRDefault="00000908" w:rsidP="00000908">
      <w:pPr>
        <w:snapToGrid w:val="0"/>
        <w:spacing w:line="160" w:lineRule="atLeast"/>
        <w:ind w:left="315" w:hanging="315"/>
        <w:rPr>
          <w:rFonts w:ascii="ＭＳ 明朝" w:hAnsi="ＭＳ 明朝"/>
          <w:sz w:val="22"/>
          <w:szCs w:val="22"/>
        </w:rPr>
      </w:pPr>
    </w:p>
    <w:p w14:paraId="3D3E66C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1DFA78FB"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14:paraId="2CFFE9A3" w14:textId="77777777" w:rsidR="00000908" w:rsidRPr="00D74ED6" w:rsidRDefault="00000908" w:rsidP="00000908">
      <w:pPr>
        <w:snapToGrid w:val="0"/>
        <w:spacing w:line="160" w:lineRule="atLeast"/>
        <w:rPr>
          <w:rFonts w:ascii="ＭＳ 明朝" w:hAnsi="ＭＳ 明朝"/>
          <w:sz w:val="22"/>
          <w:szCs w:val="22"/>
        </w:rPr>
      </w:pPr>
    </w:p>
    <w:p w14:paraId="70B2CB6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16315F26" w14:textId="77777777"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14:paraId="7F1BE1AF" w14:textId="77777777" w:rsidR="00000908" w:rsidRPr="000D366E" w:rsidRDefault="00000908" w:rsidP="00000908">
      <w:pPr>
        <w:snapToGrid w:val="0"/>
        <w:spacing w:line="160" w:lineRule="atLeast"/>
        <w:ind w:left="873" w:hangingChars="397" w:hanging="873"/>
        <w:rPr>
          <w:rFonts w:ascii="ＭＳ 明朝" w:hAnsi="ＭＳ 明朝"/>
          <w:sz w:val="22"/>
          <w:szCs w:val="22"/>
        </w:rPr>
      </w:pPr>
    </w:p>
    <w:p w14:paraId="6BADEF35" w14:textId="77777777" w:rsidR="00000908" w:rsidRDefault="00000908" w:rsidP="00000908">
      <w:pPr>
        <w:pStyle w:val="af2"/>
      </w:pPr>
      <w:r w:rsidRPr="007F484D">
        <w:rPr>
          <w:rFonts w:hint="eastAsia"/>
        </w:rPr>
        <w:t>以上</w:t>
      </w:r>
    </w:p>
    <w:p w14:paraId="12B7EAC0" w14:textId="728CB664" w:rsidR="00BC1BCE" w:rsidRDefault="00000908" w:rsidP="00BC1BCE">
      <w:pPr>
        <w:rPr>
          <w:rFonts w:ascii="ＭＳ Ｐゴシック" w:eastAsia="ＭＳ Ｐゴシック" w:hAnsi="ＭＳ Ｐゴシック"/>
          <w:sz w:val="24"/>
          <w:szCs w:val="24"/>
        </w:rPr>
      </w:pPr>
      <w:r>
        <w:rPr>
          <w:rFonts w:ascii="ＭＳ 明朝" w:eastAsia="ＭＳ 明朝" w:hAnsi="ＭＳ 明朝"/>
          <w:szCs w:val="21"/>
        </w:rPr>
        <w:br w:type="page"/>
      </w:r>
    </w:p>
    <w:p w14:paraId="34B57130"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FC40313" w14:textId="77777777" w:rsidR="00BC1BCE" w:rsidRDefault="00BC1BCE" w:rsidP="00BC1BCE">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7646633D" w14:textId="77777777" w:rsidR="00A56597" w:rsidRPr="0008211E" w:rsidRDefault="00A56597" w:rsidP="00BC1BCE">
      <w:pPr>
        <w:ind w:firstLine="211"/>
        <w:jc w:val="center"/>
        <w:rPr>
          <w:rFonts w:ascii="ＭＳ Ｐゴシック" w:eastAsia="ＭＳ Ｐゴシック" w:hAnsi="ＭＳ Ｐゴシック"/>
          <w:sz w:val="24"/>
          <w:szCs w:val="24"/>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C1BCE" w:rsidRPr="005D2D39" w14:paraId="4AA5AB78" w14:textId="77777777" w:rsidTr="001849DA">
        <w:tc>
          <w:tcPr>
            <w:tcW w:w="648" w:type="dxa"/>
            <w:tcBorders>
              <w:top w:val="single" w:sz="4" w:space="0" w:color="auto"/>
            </w:tcBorders>
            <w:vAlign w:val="center"/>
          </w:tcPr>
          <w:p w14:paraId="0DB6B21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34D9F890"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14:paraId="2921839B"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14:paraId="05C29C3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15F09C3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6C814038" w14:textId="77777777" w:rsidTr="00C26BA9">
        <w:trPr>
          <w:trHeight w:val="522"/>
        </w:trPr>
        <w:tc>
          <w:tcPr>
            <w:tcW w:w="648" w:type="dxa"/>
            <w:tcBorders>
              <w:top w:val="nil"/>
              <w:bottom w:val="single" w:sz="4" w:space="0" w:color="auto"/>
            </w:tcBorders>
            <w:vAlign w:val="center"/>
          </w:tcPr>
          <w:p w14:paraId="50AFEAFE" w14:textId="77777777" w:rsidR="00BC1BCE" w:rsidRPr="00556560" w:rsidRDefault="00BC1BCE" w:rsidP="001849DA">
            <w:pPr>
              <w:snapToGrid w:val="0"/>
              <w:ind w:left="-142"/>
              <w:jc w:val="right"/>
              <w:rPr>
                <w:rFonts w:asciiTheme="minorEastAsia" w:eastAsiaTheme="minorEastAsia" w:hAnsiTheme="minorEastAsia"/>
                <w:szCs w:val="21"/>
              </w:rPr>
            </w:pPr>
            <w:r w:rsidRPr="00556560">
              <w:rPr>
                <w:rFonts w:asciiTheme="minorEastAsia" w:eastAsiaTheme="minorEastAsia" w:hAnsiTheme="minorEastAsia" w:hint="eastAsia"/>
                <w:szCs w:val="21"/>
              </w:rPr>
              <w:t>１</w:t>
            </w:r>
          </w:p>
        </w:tc>
        <w:tc>
          <w:tcPr>
            <w:tcW w:w="6547" w:type="dxa"/>
            <w:tcBorders>
              <w:top w:val="nil"/>
              <w:bottom w:val="single" w:sz="4" w:space="0" w:color="auto"/>
            </w:tcBorders>
            <w:vAlign w:val="center"/>
          </w:tcPr>
          <w:p w14:paraId="07D6E84B" w14:textId="05F05CC5" w:rsidR="00BC1BCE" w:rsidRPr="00556560" w:rsidRDefault="00A56597" w:rsidP="001849DA">
            <w:pPr>
              <w:jc w:val="left"/>
              <w:rPr>
                <w:rFonts w:ascii="ＭＳ 明朝" w:hAnsi="ＭＳ 明朝"/>
                <w:szCs w:val="21"/>
              </w:rPr>
            </w:pPr>
            <w:r>
              <w:rPr>
                <w:rFonts w:ascii="ＭＳ 明朝" w:hAnsi="ＭＳ 明朝" w:hint="eastAsia"/>
                <w:sz w:val="22"/>
                <w:szCs w:val="22"/>
              </w:rPr>
              <w:t>調達仕様書（</w:t>
            </w:r>
            <w:r w:rsidRPr="00A56597">
              <w:rPr>
                <w:rFonts w:ascii="ＭＳ 明朝" w:hAnsi="ＭＳ 明朝" w:hint="eastAsia"/>
                <w:sz w:val="22"/>
                <w:szCs w:val="22"/>
              </w:rPr>
              <w:t>Microsoft</w:t>
            </w:r>
            <w:r w:rsidRPr="00A56597">
              <w:rPr>
                <w:rFonts w:ascii="ＭＳ 明朝" w:hAnsi="ＭＳ 明朝" w:hint="eastAsia"/>
                <w:sz w:val="22"/>
                <w:szCs w:val="22"/>
              </w:rPr>
              <w:t>ライセンスの調達</w:t>
            </w:r>
            <w:r>
              <w:rPr>
                <w:rFonts w:ascii="ＭＳ 明朝" w:hAnsi="ＭＳ 明朝" w:hint="eastAsia"/>
                <w:sz w:val="22"/>
                <w:szCs w:val="22"/>
              </w:rPr>
              <w:t>）</w:t>
            </w:r>
          </w:p>
        </w:tc>
        <w:tc>
          <w:tcPr>
            <w:tcW w:w="1559" w:type="dxa"/>
            <w:tcBorders>
              <w:top w:val="nil"/>
              <w:bottom w:val="single" w:sz="4" w:space="0" w:color="auto"/>
            </w:tcBorders>
            <w:vAlign w:val="center"/>
          </w:tcPr>
          <w:p w14:paraId="5A9A4CCD"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r w:rsidR="00C26BA9" w:rsidRPr="005D2D39" w14:paraId="019D62B5" w14:textId="77777777" w:rsidTr="00C26BA9">
        <w:trPr>
          <w:trHeight w:val="522"/>
        </w:trPr>
        <w:tc>
          <w:tcPr>
            <w:tcW w:w="648" w:type="dxa"/>
            <w:tcBorders>
              <w:top w:val="single" w:sz="4" w:space="0" w:color="auto"/>
            </w:tcBorders>
            <w:vAlign w:val="center"/>
          </w:tcPr>
          <w:p w14:paraId="75197C3D" w14:textId="3BBD5323" w:rsidR="00C26BA9" w:rsidRPr="00556560" w:rsidRDefault="00C26BA9" w:rsidP="001849DA">
            <w:pPr>
              <w:snapToGrid w:val="0"/>
              <w:ind w:left="-142"/>
              <w:jc w:val="right"/>
              <w:rPr>
                <w:rFonts w:asciiTheme="minorEastAsia" w:eastAsiaTheme="minorEastAsia" w:hAnsiTheme="minorEastAsia" w:hint="eastAsia"/>
                <w:szCs w:val="21"/>
              </w:rPr>
            </w:pPr>
            <w:r>
              <w:rPr>
                <w:rFonts w:asciiTheme="minorEastAsia" w:eastAsiaTheme="minorEastAsia" w:hAnsiTheme="minorEastAsia" w:hint="eastAsia"/>
                <w:szCs w:val="21"/>
              </w:rPr>
              <w:t>２</w:t>
            </w:r>
          </w:p>
        </w:tc>
        <w:tc>
          <w:tcPr>
            <w:tcW w:w="6547" w:type="dxa"/>
            <w:tcBorders>
              <w:top w:val="single" w:sz="4" w:space="0" w:color="auto"/>
            </w:tcBorders>
            <w:vAlign w:val="center"/>
          </w:tcPr>
          <w:p w14:paraId="6DC017C9" w14:textId="33F08F47" w:rsidR="00C26BA9" w:rsidRDefault="00C26BA9" w:rsidP="001849DA">
            <w:pPr>
              <w:jc w:val="left"/>
              <w:rPr>
                <w:rFonts w:ascii="ＭＳ 明朝" w:hAnsi="ＭＳ 明朝" w:hint="eastAsia"/>
                <w:sz w:val="22"/>
                <w:szCs w:val="22"/>
              </w:rPr>
            </w:pPr>
            <w:r w:rsidRPr="00C26BA9">
              <w:rPr>
                <w:rFonts w:ascii="ＭＳ 明朝" w:hAnsi="ＭＳ 明朝" w:hint="eastAsia"/>
                <w:sz w:val="22"/>
                <w:szCs w:val="22"/>
              </w:rPr>
              <w:t>別紙</w:t>
            </w:r>
            <w:r w:rsidRPr="00C26BA9">
              <w:rPr>
                <w:rFonts w:ascii="ＭＳ 明朝" w:hAnsi="ＭＳ 明朝" w:hint="eastAsia"/>
                <w:sz w:val="22"/>
                <w:szCs w:val="22"/>
              </w:rPr>
              <w:t>1_</w:t>
            </w:r>
            <w:r w:rsidRPr="00C26BA9">
              <w:rPr>
                <w:rFonts w:ascii="ＭＳ 明朝" w:hAnsi="ＭＳ 明朝" w:hint="eastAsia"/>
                <w:sz w:val="22"/>
                <w:szCs w:val="22"/>
              </w:rPr>
              <w:t>機器等リスト【役務】</w:t>
            </w:r>
          </w:p>
        </w:tc>
        <w:tc>
          <w:tcPr>
            <w:tcW w:w="1559" w:type="dxa"/>
            <w:tcBorders>
              <w:top w:val="single" w:sz="4" w:space="0" w:color="auto"/>
            </w:tcBorders>
            <w:vAlign w:val="center"/>
          </w:tcPr>
          <w:p w14:paraId="7D5D5BF3" w14:textId="1FBBC0F1" w:rsidR="00C26BA9" w:rsidRPr="00C26BA9" w:rsidRDefault="00C26BA9" w:rsidP="001849DA">
            <w:pPr>
              <w:snapToGrid w:val="0"/>
              <w:jc w:val="center"/>
              <w:rPr>
                <w:rFonts w:asciiTheme="minorEastAsia" w:eastAsiaTheme="minorEastAsia" w:hAnsiTheme="minorEastAsia" w:hint="eastAsia"/>
                <w:szCs w:val="21"/>
              </w:rPr>
            </w:pPr>
            <w:r>
              <w:rPr>
                <w:rFonts w:asciiTheme="minorEastAsia" w:eastAsiaTheme="minorEastAsia" w:hAnsiTheme="minorEastAsia" w:hint="eastAsia"/>
                <w:szCs w:val="21"/>
              </w:rPr>
              <w:t>東京税関</w:t>
            </w:r>
          </w:p>
        </w:tc>
      </w:tr>
    </w:tbl>
    <w:p w14:paraId="349FA717"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6BD9E210" w14:textId="77777777" w:rsidR="00BC1BCE" w:rsidRPr="0008211E" w:rsidRDefault="00BC1BCE" w:rsidP="00BC1BC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20C26F4F" w14:textId="77777777" w:rsidR="00BC1BCE" w:rsidRPr="0008211E" w:rsidRDefault="00BC1BCE" w:rsidP="00BC1BCE">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C1BCE" w:rsidRPr="005D2D39" w14:paraId="61D56631" w14:textId="77777777" w:rsidTr="001849DA">
        <w:tc>
          <w:tcPr>
            <w:tcW w:w="648" w:type="dxa"/>
            <w:tcBorders>
              <w:top w:val="single" w:sz="4" w:space="0" w:color="auto"/>
            </w:tcBorders>
            <w:vAlign w:val="center"/>
          </w:tcPr>
          <w:p w14:paraId="5E34E7F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2EB3C66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14:paraId="41CEFE7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14:paraId="3D04D2A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7D13209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461F78EA" w14:textId="77777777" w:rsidTr="002B5CEF">
        <w:tc>
          <w:tcPr>
            <w:tcW w:w="648" w:type="dxa"/>
            <w:tcBorders>
              <w:top w:val="nil"/>
            </w:tcBorders>
            <w:shd w:val="clear" w:color="auto" w:fill="auto"/>
            <w:vAlign w:val="center"/>
          </w:tcPr>
          <w:p w14:paraId="52BE4808"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１</w:t>
            </w:r>
          </w:p>
        </w:tc>
        <w:tc>
          <w:tcPr>
            <w:tcW w:w="6577" w:type="dxa"/>
            <w:tcBorders>
              <w:top w:val="nil"/>
            </w:tcBorders>
            <w:shd w:val="clear" w:color="auto" w:fill="auto"/>
            <w:vAlign w:val="center"/>
          </w:tcPr>
          <w:p w14:paraId="68DE39C3" w14:textId="77777777" w:rsidR="00BC1BCE" w:rsidRPr="002B5CEF" w:rsidRDefault="00BC1BCE" w:rsidP="001849DA">
            <w:r w:rsidRPr="002B5CEF">
              <w:rPr>
                <w:rFonts w:hint="eastAsia"/>
              </w:rPr>
              <w:t>閲覧資料</w:t>
            </w:r>
            <w:r w:rsidRPr="002B5CEF">
              <w:t xml:space="preserve"> </w:t>
            </w:r>
            <w:r w:rsidRPr="002B5CEF">
              <w:rPr>
                <w:rFonts w:hint="eastAsia"/>
              </w:rPr>
              <w:t>1　財務省におけるセキュリティポリシー</w:t>
            </w:r>
          </w:p>
          <w:p w14:paraId="305AEC65" w14:textId="77777777" w:rsidR="00BC1BCE" w:rsidRPr="002B5CEF" w:rsidRDefault="00BC1BCE" w:rsidP="001849DA">
            <w:pPr>
              <w:rPr>
                <w:rFonts w:asciiTheme="minorEastAsia" w:eastAsiaTheme="minorEastAsia" w:hAnsiTheme="minorEastAsia"/>
              </w:rPr>
            </w:pPr>
          </w:p>
        </w:tc>
        <w:tc>
          <w:tcPr>
            <w:tcW w:w="1523" w:type="dxa"/>
            <w:tcBorders>
              <w:top w:val="nil"/>
            </w:tcBorders>
            <w:vAlign w:val="center"/>
          </w:tcPr>
          <w:p w14:paraId="2B2BB084"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BC1BCE" w:rsidRPr="005D2D39" w14:paraId="36023D00" w14:textId="77777777" w:rsidTr="002B5CEF">
        <w:tc>
          <w:tcPr>
            <w:tcW w:w="648" w:type="dxa"/>
            <w:shd w:val="clear" w:color="auto" w:fill="auto"/>
            <w:vAlign w:val="center"/>
          </w:tcPr>
          <w:p w14:paraId="406E955B"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２</w:t>
            </w:r>
          </w:p>
        </w:tc>
        <w:tc>
          <w:tcPr>
            <w:tcW w:w="6577" w:type="dxa"/>
            <w:shd w:val="clear" w:color="auto" w:fill="auto"/>
            <w:vAlign w:val="center"/>
          </w:tcPr>
          <w:p w14:paraId="6D64908F" w14:textId="77777777" w:rsidR="00BC1BCE" w:rsidRPr="002B5CEF" w:rsidRDefault="00BC1BCE" w:rsidP="001849DA">
            <w:r w:rsidRPr="002B5CEF">
              <w:rPr>
                <w:rFonts w:hint="eastAsia"/>
              </w:rPr>
              <w:t>閲覧資料</w:t>
            </w:r>
            <w:r w:rsidRPr="002B5CEF">
              <w:t xml:space="preserve"> </w:t>
            </w:r>
            <w:r w:rsidRPr="002B5CEF">
              <w:rPr>
                <w:rFonts w:hint="eastAsia"/>
              </w:rPr>
              <w:t>2　通関事務総合データ通信システム取扱要領</w:t>
            </w:r>
          </w:p>
          <w:p w14:paraId="460AA93F" w14:textId="77777777" w:rsidR="00BC1BCE" w:rsidRPr="002B5CEF" w:rsidRDefault="00BC1BCE" w:rsidP="001849DA">
            <w:pPr>
              <w:rPr>
                <w:rFonts w:asciiTheme="minorEastAsia" w:eastAsiaTheme="minorEastAsia" w:hAnsiTheme="minorEastAsia"/>
              </w:rPr>
            </w:pPr>
          </w:p>
        </w:tc>
        <w:tc>
          <w:tcPr>
            <w:tcW w:w="1523" w:type="dxa"/>
            <w:vAlign w:val="center"/>
          </w:tcPr>
          <w:p w14:paraId="220BB3ED" w14:textId="77777777" w:rsidR="00BC1BCE" w:rsidRPr="005D2D39"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7804DEF5" w14:textId="77777777" w:rsidTr="002B5CEF">
        <w:trPr>
          <w:trHeight w:val="626"/>
        </w:trPr>
        <w:tc>
          <w:tcPr>
            <w:tcW w:w="648" w:type="dxa"/>
            <w:shd w:val="clear" w:color="auto" w:fill="auto"/>
            <w:vAlign w:val="center"/>
          </w:tcPr>
          <w:p w14:paraId="0EEB01CB"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３</w:t>
            </w:r>
          </w:p>
        </w:tc>
        <w:tc>
          <w:tcPr>
            <w:tcW w:w="6577" w:type="dxa"/>
            <w:shd w:val="clear" w:color="auto" w:fill="auto"/>
            <w:vAlign w:val="center"/>
          </w:tcPr>
          <w:p w14:paraId="68B08596" w14:textId="77777777" w:rsidR="00BC1BCE" w:rsidRPr="002B5CEF" w:rsidRDefault="00BC1BCE" w:rsidP="001849DA">
            <w:r w:rsidRPr="002B5CEF">
              <w:rPr>
                <w:rFonts w:hint="eastAsia"/>
              </w:rPr>
              <w:t>閲覧資料</w:t>
            </w:r>
            <w:r w:rsidRPr="002B5CEF">
              <w:t xml:space="preserve"> 3  </w:t>
            </w:r>
            <w:r w:rsidRPr="002B5CEF">
              <w:rPr>
                <w:rFonts w:hint="eastAsia"/>
              </w:rPr>
              <w:t xml:space="preserve">通関事務総合データ通信システム(ネットワーク基盤等) </w:t>
            </w:r>
            <w:r w:rsidRPr="002B5CEF">
              <w:t>基本設計書</w:t>
            </w:r>
          </w:p>
        </w:tc>
        <w:tc>
          <w:tcPr>
            <w:tcW w:w="1523" w:type="dxa"/>
            <w:vAlign w:val="center"/>
          </w:tcPr>
          <w:p w14:paraId="5701B83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470596E1" w14:textId="77777777" w:rsidTr="002B5CEF">
        <w:trPr>
          <w:trHeight w:val="550"/>
        </w:trPr>
        <w:tc>
          <w:tcPr>
            <w:tcW w:w="648" w:type="dxa"/>
            <w:shd w:val="clear" w:color="auto" w:fill="auto"/>
            <w:vAlign w:val="center"/>
          </w:tcPr>
          <w:p w14:paraId="6DEA5A0F"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４</w:t>
            </w:r>
          </w:p>
        </w:tc>
        <w:tc>
          <w:tcPr>
            <w:tcW w:w="6577" w:type="dxa"/>
            <w:shd w:val="clear" w:color="auto" w:fill="auto"/>
            <w:vAlign w:val="center"/>
          </w:tcPr>
          <w:p w14:paraId="528DD16E" w14:textId="77777777" w:rsidR="00BC1BCE" w:rsidRPr="002B5CEF" w:rsidRDefault="00BC1BCE" w:rsidP="001849DA">
            <w:pPr>
              <w:rPr>
                <w:rFonts w:asciiTheme="minorEastAsia" w:eastAsiaTheme="minorEastAsia" w:hAnsiTheme="minorEastAsia"/>
              </w:rPr>
            </w:pPr>
            <w:r w:rsidRPr="002B5CEF">
              <w:rPr>
                <w:rFonts w:hint="eastAsia"/>
              </w:rPr>
              <w:t>閲覧資料 4　通関事務総合データ通信システム(ネットワーク基盤等) 詳細設計書</w:t>
            </w:r>
          </w:p>
        </w:tc>
        <w:tc>
          <w:tcPr>
            <w:tcW w:w="1523" w:type="dxa"/>
            <w:vAlign w:val="center"/>
          </w:tcPr>
          <w:p w14:paraId="25A85D07"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3B55D20B" w14:textId="77777777" w:rsidTr="002B5CEF">
        <w:trPr>
          <w:trHeight w:val="602"/>
        </w:trPr>
        <w:tc>
          <w:tcPr>
            <w:tcW w:w="648" w:type="dxa"/>
            <w:shd w:val="clear" w:color="auto" w:fill="auto"/>
            <w:vAlign w:val="center"/>
          </w:tcPr>
          <w:p w14:paraId="3C7A1E90"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５</w:t>
            </w:r>
          </w:p>
        </w:tc>
        <w:tc>
          <w:tcPr>
            <w:tcW w:w="6577" w:type="dxa"/>
            <w:shd w:val="clear" w:color="auto" w:fill="auto"/>
            <w:vAlign w:val="center"/>
          </w:tcPr>
          <w:p w14:paraId="33F35893" w14:textId="77777777" w:rsidR="00BC1BCE" w:rsidRPr="002B5CEF" w:rsidRDefault="00BC1BCE" w:rsidP="001849DA">
            <w:r w:rsidRPr="002B5CEF">
              <w:rPr>
                <w:rFonts w:hint="eastAsia"/>
              </w:rPr>
              <w:t>閲覧資料</w:t>
            </w:r>
            <w:r w:rsidRPr="002B5CEF">
              <w:t xml:space="preserve"> </w:t>
            </w:r>
            <w:r w:rsidRPr="002B5CEF">
              <w:rPr>
                <w:rFonts w:hint="eastAsia"/>
              </w:rPr>
              <w:t xml:space="preserve">5　</w:t>
            </w:r>
            <w:r w:rsidRPr="002B5CEF">
              <w:t>通関事務総合データ通信システム(</w:t>
            </w:r>
            <w:r w:rsidRPr="002B5CEF">
              <w:rPr>
                <w:rFonts w:hint="eastAsia"/>
              </w:rPr>
              <w:t>クラウドサービス等</w:t>
            </w:r>
            <w:r w:rsidRPr="002B5CEF">
              <w:t>) 基本設計書</w:t>
            </w:r>
          </w:p>
        </w:tc>
        <w:tc>
          <w:tcPr>
            <w:tcW w:w="1523" w:type="dxa"/>
            <w:vAlign w:val="center"/>
          </w:tcPr>
          <w:p w14:paraId="1999C63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1D01392B" w14:textId="77777777" w:rsidTr="002B5CEF">
        <w:trPr>
          <w:trHeight w:val="602"/>
        </w:trPr>
        <w:tc>
          <w:tcPr>
            <w:tcW w:w="648" w:type="dxa"/>
            <w:shd w:val="clear" w:color="auto" w:fill="auto"/>
            <w:vAlign w:val="center"/>
          </w:tcPr>
          <w:p w14:paraId="6667D453"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６</w:t>
            </w:r>
          </w:p>
        </w:tc>
        <w:tc>
          <w:tcPr>
            <w:tcW w:w="6577" w:type="dxa"/>
            <w:shd w:val="clear" w:color="auto" w:fill="auto"/>
            <w:vAlign w:val="center"/>
          </w:tcPr>
          <w:p w14:paraId="3849564F" w14:textId="77777777" w:rsidR="00BC1BCE" w:rsidRPr="002B5CEF" w:rsidRDefault="00BC1BCE" w:rsidP="001849DA">
            <w:pPr>
              <w:snapToGrid w:val="0"/>
              <w:jc w:val="left"/>
              <w:rPr>
                <w:rFonts w:asciiTheme="minorEastAsia" w:eastAsiaTheme="minorEastAsia" w:hAnsiTheme="minorEastAsia"/>
              </w:rPr>
            </w:pPr>
            <w:r w:rsidRPr="002B5CEF">
              <w:rPr>
                <w:rFonts w:hint="eastAsia"/>
              </w:rPr>
              <w:t>閲覧資料</w:t>
            </w:r>
            <w:r w:rsidRPr="002B5CEF">
              <w:t xml:space="preserve"> 6 </w:t>
            </w:r>
            <w:r w:rsidRPr="002B5CEF">
              <w:rPr>
                <w:rFonts w:hint="eastAsia"/>
              </w:rPr>
              <w:t xml:space="preserve">　</w:t>
            </w:r>
            <w:r w:rsidRPr="002B5CEF">
              <w:t>通関事務総合データ通信システム(</w:t>
            </w:r>
            <w:r w:rsidRPr="002B5CEF">
              <w:rPr>
                <w:rFonts w:hint="eastAsia"/>
              </w:rPr>
              <w:t>クラウドサービス等</w:t>
            </w:r>
            <w:r w:rsidRPr="002B5CEF">
              <w:t xml:space="preserve">) </w:t>
            </w:r>
            <w:r w:rsidRPr="002B5CEF">
              <w:rPr>
                <w:rFonts w:hint="eastAsia"/>
              </w:rPr>
              <w:t>詳細設計書</w:t>
            </w:r>
          </w:p>
        </w:tc>
        <w:tc>
          <w:tcPr>
            <w:tcW w:w="1523" w:type="dxa"/>
            <w:vAlign w:val="center"/>
          </w:tcPr>
          <w:p w14:paraId="7080EC9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14:paraId="52FAF811" w14:textId="77777777" w:rsidR="00BC1BCE" w:rsidRDefault="00BC1BCE" w:rsidP="00BC1BCE">
      <w:pPr>
        <w:rPr>
          <w:rFonts w:ascii="ＭＳ Ｐゴシック" w:eastAsia="ＭＳ Ｐゴシック" w:hAnsi="ＭＳ Ｐゴシック"/>
        </w:rPr>
      </w:pPr>
    </w:p>
    <w:p w14:paraId="010B8F07" w14:textId="77777777" w:rsidR="00BC1BCE" w:rsidRDefault="00BC1BCE" w:rsidP="00BC1BC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37AB3C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054F5733" w14:textId="77777777" w:rsidR="00BC1BCE" w:rsidRPr="0008211E" w:rsidRDefault="00BC1BCE" w:rsidP="00BC1BCE">
      <w:pPr>
        <w:rPr>
          <w:rFonts w:ascii="ＭＳ Ｐゴシック" w:eastAsia="ＭＳ Ｐゴシック" w:hAnsi="ＭＳ Ｐゴシック"/>
        </w:rPr>
      </w:pPr>
    </w:p>
    <w:p w14:paraId="4FD0FB3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C1BCE" w:rsidRPr="0008211E" w14:paraId="6A4058A5" w14:textId="77777777" w:rsidTr="001849DA">
        <w:tc>
          <w:tcPr>
            <w:tcW w:w="606" w:type="dxa"/>
          </w:tcPr>
          <w:p w14:paraId="1F4200E0" w14:textId="77777777" w:rsidR="00BC1BCE" w:rsidRPr="0008211E" w:rsidRDefault="00BC1BCE" w:rsidP="001849DA">
            <w:pPr>
              <w:jc w:val="center"/>
              <w:rPr>
                <w:rFonts w:ascii="ＭＳ Ｐゴシック" w:eastAsia="ＭＳ Ｐゴシック" w:hAnsi="ＭＳ Ｐゴシック"/>
              </w:rPr>
            </w:pPr>
          </w:p>
        </w:tc>
        <w:tc>
          <w:tcPr>
            <w:tcW w:w="3054" w:type="dxa"/>
          </w:tcPr>
          <w:p w14:paraId="422860A6"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2210A0E4"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72F90379"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56071F1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BC1BCE" w:rsidRPr="0008211E" w14:paraId="3A7133AF" w14:textId="77777777" w:rsidTr="001849DA">
        <w:tc>
          <w:tcPr>
            <w:tcW w:w="606" w:type="dxa"/>
          </w:tcPr>
          <w:p w14:paraId="4195A0FC"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244DC4BB" w14:textId="77777777" w:rsidR="00BC1BCE" w:rsidRPr="0008211E" w:rsidRDefault="00BC1BCE" w:rsidP="001849DA">
            <w:pPr>
              <w:jc w:val="center"/>
              <w:rPr>
                <w:rFonts w:ascii="ＭＳ Ｐゴシック" w:eastAsia="ＭＳ Ｐゴシック" w:hAnsi="ＭＳ Ｐゴシック"/>
              </w:rPr>
            </w:pPr>
          </w:p>
        </w:tc>
        <w:tc>
          <w:tcPr>
            <w:tcW w:w="1696" w:type="dxa"/>
          </w:tcPr>
          <w:p w14:paraId="568103F6" w14:textId="77777777" w:rsidR="00BC1BCE" w:rsidRPr="0008211E" w:rsidRDefault="00BC1BCE" w:rsidP="001849DA">
            <w:pPr>
              <w:jc w:val="center"/>
              <w:rPr>
                <w:rFonts w:ascii="ＭＳ Ｐゴシック" w:eastAsia="ＭＳ Ｐゴシック" w:hAnsi="ＭＳ Ｐゴシック"/>
              </w:rPr>
            </w:pPr>
          </w:p>
        </w:tc>
        <w:tc>
          <w:tcPr>
            <w:tcW w:w="1696" w:type="dxa"/>
          </w:tcPr>
          <w:p w14:paraId="2E81DFE4" w14:textId="77777777" w:rsidR="00BC1BCE" w:rsidRPr="0008211E" w:rsidRDefault="00BC1BCE" w:rsidP="001849DA">
            <w:pPr>
              <w:jc w:val="center"/>
              <w:rPr>
                <w:rFonts w:ascii="ＭＳ Ｐゴシック" w:eastAsia="ＭＳ Ｐゴシック" w:hAnsi="ＭＳ Ｐゴシック"/>
              </w:rPr>
            </w:pPr>
          </w:p>
        </w:tc>
        <w:tc>
          <w:tcPr>
            <w:tcW w:w="1696" w:type="dxa"/>
          </w:tcPr>
          <w:p w14:paraId="4776FA68" w14:textId="77777777" w:rsidR="00BC1BCE" w:rsidRPr="0008211E" w:rsidRDefault="00BC1BCE" w:rsidP="001849DA">
            <w:pPr>
              <w:jc w:val="center"/>
              <w:rPr>
                <w:rFonts w:ascii="ＭＳ Ｐゴシック" w:eastAsia="ＭＳ Ｐゴシック" w:hAnsi="ＭＳ Ｐゴシック"/>
              </w:rPr>
            </w:pPr>
          </w:p>
        </w:tc>
      </w:tr>
      <w:tr w:rsidR="00BC1BCE" w:rsidRPr="0008211E" w14:paraId="44BB040C" w14:textId="77777777" w:rsidTr="001849DA">
        <w:tc>
          <w:tcPr>
            <w:tcW w:w="606" w:type="dxa"/>
          </w:tcPr>
          <w:p w14:paraId="23D89A7D"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47AB860D" w14:textId="77777777" w:rsidR="00BC1BCE" w:rsidRPr="0008211E" w:rsidRDefault="00BC1BCE" w:rsidP="001849DA">
            <w:pPr>
              <w:jc w:val="center"/>
              <w:rPr>
                <w:rFonts w:ascii="ＭＳ Ｐゴシック" w:eastAsia="ＭＳ Ｐゴシック" w:hAnsi="ＭＳ Ｐゴシック"/>
              </w:rPr>
            </w:pPr>
          </w:p>
        </w:tc>
        <w:tc>
          <w:tcPr>
            <w:tcW w:w="1696" w:type="dxa"/>
          </w:tcPr>
          <w:p w14:paraId="1A4275FE" w14:textId="77777777" w:rsidR="00BC1BCE" w:rsidRPr="0008211E" w:rsidRDefault="00BC1BCE" w:rsidP="001849DA">
            <w:pPr>
              <w:jc w:val="center"/>
              <w:rPr>
                <w:rFonts w:ascii="ＭＳ Ｐゴシック" w:eastAsia="ＭＳ Ｐゴシック" w:hAnsi="ＭＳ Ｐゴシック"/>
              </w:rPr>
            </w:pPr>
          </w:p>
        </w:tc>
        <w:tc>
          <w:tcPr>
            <w:tcW w:w="1696" w:type="dxa"/>
          </w:tcPr>
          <w:p w14:paraId="02B55FE1" w14:textId="77777777" w:rsidR="00BC1BCE" w:rsidRPr="0008211E" w:rsidRDefault="00BC1BCE" w:rsidP="001849DA">
            <w:pPr>
              <w:jc w:val="center"/>
              <w:rPr>
                <w:rFonts w:ascii="ＭＳ Ｐゴシック" w:eastAsia="ＭＳ Ｐゴシック" w:hAnsi="ＭＳ Ｐゴシック"/>
              </w:rPr>
            </w:pPr>
          </w:p>
        </w:tc>
        <w:tc>
          <w:tcPr>
            <w:tcW w:w="1696" w:type="dxa"/>
          </w:tcPr>
          <w:p w14:paraId="032BDC9C" w14:textId="77777777" w:rsidR="00BC1BCE" w:rsidRPr="0008211E" w:rsidRDefault="00BC1BCE" w:rsidP="001849DA">
            <w:pPr>
              <w:jc w:val="center"/>
              <w:rPr>
                <w:rFonts w:ascii="ＭＳ Ｐゴシック" w:eastAsia="ＭＳ Ｐゴシック" w:hAnsi="ＭＳ Ｐゴシック"/>
              </w:rPr>
            </w:pPr>
          </w:p>
        </w:tc>
      </w:tr>
      <w:tr w:rsidR="00BC1BCE" w:rsidRPr="0008211E" w14:paraId="1B07A3C8" w14:textId="77777777" w:rsidTr="001849DA">
        <w:tc>
          <w:tcPr>
            <w:tcW w:w="606" w:type="dxa"/>
          </w:tcPr>
          <w:p w14:paraId="559713C0"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1FDD8551" w14:textId="77777777" w:rsidR="00BC1BCE" w:rsidRPr="0008211E" w:rsidRDefault="00BC1BCE" w:rsidP="001849DA">
            <w:pPr>
              <w:jc w:val="center"/>
              <w:rPr>
                <w:rFonts w:ascii="ＭＳ Ｐゴシック" w:eastAsia="ＭＳ Ｐゴシック" w:hAnsi="ＭＳ Ｐゴシック"/>
              </w:rPr>
            </w:pPr>
          </w:p>
        </w:tc>
        <w:tc>
          <w:tcPr>
            <w:tcW w:w="1696" w:type="dxa"/>
          </w:tcPr>
          <w:p w14:paraId="105042BB" w14:textId="77777777" w:rsidR="00BC1BCE" w:rsidRPr="0008211E" w:rsidRDefault="00BC1BCE" w:rsidP="001849DA">
            <w:pPr>
              <w:jc w:val="center"/>
              <w:rPr>
                <w:rFonts w:ascii="ＭＳ Ｐゴシック" w:eastAsia="ＭＳ Ｐゴシック" w:hAnsi="ＭＳ Ｐゴシック"/>
              </w:rPr>
            </w:pPr>
          </w:p>
        </w:tc>
        <w:tc>
          <w:tcPr>
            <w:tcW w:w="1696" w:type="dxa"/>
          </w:tcPr>
          <w:p w14:paraId="721CAC4A" w14:textId="77777777" w:rsidR="00BC1BCE" w:rsidRPr="0008211E" w:rsidRDefault="00BC1BCE" w:rsidP="001849DA">
            <w:pPr>
              <w:jc w:val="center"/>
              <w:rPr>
                <w:rFonts w:ascii="ＭＳ Ｐゴシック" w:eastAsia="ＭＳ Ｐゴシック" w:hAnsi="ＭＳ Ｐゴシック"/>
              </w:rPr>
            </w:pPr>
          </w:p>
        </w:tc>
        <w:tc>
          <w:tcPr>
            <w:tcW w:w="1696" w:type="dxa"/>
          </w:tcPr>
          <w:p w14:paraId="510A811A" w14:textId="77777777" w:rsidR="00BC1BCE" w:rsidRPr="0008211E" w:rsidRDefault="00BC1BCE" w:rsidP="001849DA">
            <w:pPr>
              <w:jc w:val="center"/>
              <w:rPr>
                <w:rFonts w:ascii="ＭＳ Ｐゴシック" w:eastAsia="ＭＳ Ｐゴシック" w:hAnsi="ＭＳ Ｐゴシック"/>
              </w:rPr>
            </w:pPr>
          </w:p>
        </w:tc>
      </w:tr>
      <w:tr w:rsidR="00BC1BCE" w:rsidRPr="0008211E" w14:paraId="7094AAD1" w14:textId="77777777" w:rsidTr="001849DA">
        <w:tc>
          <w:tcPr>
            <w:tcW w:w="606" w:type="dxa"/>
          </w:tcPr>
          <w:p w14:paraId="0F22E143"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48288442" w14:textId="77777777" w:rsidR="00BC1BCE" w:rsidRPr="0008211E" w:rsidRDefault="00BC1BCE" w:rsidP="001849DA">
            <w:pPr>
              <w:jc w:val="center"/>
              <w:rPr>
                <w:rFonts w:ascii="ＭＳ Ｐゴシック" w:eastAsia="ＭＳ Ｐゴシック" w:hAnsi="ＭＳ Ｐゴシック"/>
              </w:rPr>
            </w:pPr>
          </w:p>
        </w:tc>
        <w:tc>
          <w:tcPr>
            <w:tcW w:w="1696" w:type="dxa"/>
          </w:tcPr>
          <w:p w14:paraId="5566A54D" w14:textId="77777777" w:rsidR="00BC1BCE" w:rsidRPr="0008211E" w:rsidRDefault="00BC1BCE" w:rsidP="001849DA">
            <w:pPr>
              <w:jc w:val="center"/>
              <w:rPr>
                <w:rFonts w:ascii="ＭＳ Ｐゴシック" w:eastAsia="ＭＳ Ｐゴシック" w:hAnsi="ＭＳ Ｐゴシック"/>
              </w:rPr>
            </w:pPr>
          </w:p>
        </w:tc>
        <w:tc>
          <w:tcPr>
            <w:tcW w:w="1696" w:type="dxa"/>
          </w:tcPr>
          <w:p w14:paraId="5DE06632" w14:textId="77777777" w:rsidR="00BC1BCE" w:rsidRPr="0008211E" w:rsidRDefault="00BC1BCE" w:rsidP="001849DA">
            <w:pPr>
              <w:jc w:val="center"/>
              <w:rPr>
                <w:rFonts w:ascii="ＭＳ Ｐゴシック" w:eastAsia="ＭＳ Ｐゴシック" w:hAnsi="ＭＳ Ｐゴシック"/>
              </w:rPr>
            </w:pPr>
          </w:p>
        </w:tc>
        <w:tc>
          <w:tcPr>
            <w:tcW w:w="1696" w:type="dxa"/>
          </w:tcPr>
          <w:p w14:paraId="04BD633C" w14:textId="77777777" w:rsidR="00BC1BCE" w:rsidRPr="0008211E" w:rsidRDefault="00BC1BCE" w:rsidP="001849DA">
            <w:pPr>
              <w:jc w:val="center"/>
              <w:rPr>
                <w:rFonts w:ascii="ＭＳ Ｐゴシック" w:eastAsia="ＭＳ Ｐゴシック" w:hAnsi="ＭＳ Ｐゴシック"/>
              </w:rPr>
            </w:pPr>
          </w:p>
        </w:tc>
      </w:tr>
      <w:tr w:rsidR="00BC1BCE" w:rsidRPr="0008211E" w14:paraId="002FDC56" w14:textId="77777777" w:rsidTr="001849DA">
        <w:tc>
          <w:tcPr>
            <w:tcW w:w="606" w:type="dxa"/>
          </w:tcPr>
          <w:p w14:paraId="126A12B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0A5C6A1F" w14:textId="77777777" w:rsidR="00BC1BCE" w:rsidRPr="0008211E" w:rsidRDefault="00BC1BCE" w:rsidP="001849DA">
            <w:pPr>
              <w:jc w:val="center"/>
              <w:rPr>
                <w:rFonts w:ascii="ＭＳ Ｐゴシック" w:eastAsia="ＭＳ Ｐゴシック" w:hAnsi="ＭＳ Ｐゴシック"/>
              </w:rPr>
            </w:pPr>
          </w:p>
        </w:tc>
        <w:tc>
          <w:tcPr>
            <w:tcW w:w="1696" w:type="dxa"/>
          </w:tcPr>
          <w:p w14:paraId="165FDBDD" w14:textId="77777777" w:rsidR="00BC1BCE" w:rsidRPr="0008211E" w:rsidRDefault="00BC1BCE" w:rsidP="001849DA">
            <w:pPr>
              <w:jc w:val="center"/>
              <w:rPr>
                <w:rFonts w:ascii="ＭＳ Ｐゴシック" w:eastAsia="ＭＳ Ｐゴシック" w:hAnsi="ＭＳ Ｐゴシック"/>
              </w:rPr>
            </w:pPr>
          </w:p>
        </w:tc>
        <w:tc>
          <w:tcPr>
            <w:tcW w:w="1696" w:type="dxa"/>
          </w:tcPr>
          <w:p w14:paraId="76827464" w14:textId="77777777" w:rsidR="00BC1BCE" w:rsidRPr="0008211E" w:rsidRDefault="00BC1BCE" w:rsidP="001849DA">
            <w:pPr>
              <w:jc w:val="center"/>
              <w:rPr>
                <w:rFonts w:ascii="ＭＳ Ｐゴシック" w:eastAsia="ＭＳ Ｐゴシック" w:hAnsi="ＭＳ Ｐゴシック"/>
              </w:rPr>
            </w:pPr>
          </w:p>
        </w:tc>
        <w:tc>
          <w:tcPr>
            <w:tcW w:w="1696" w:type="dxa"/>
          </w:tcPr>
          <w:p w14:paraId="05B808A2" w14:textId="77777777" w:rsidR="00BC1BCE" w:rsidRPr="0008211E" w:rsidRDefault="00BC1BCE" w:rsidP="001849DA">
            <w:pPr>
              <w:jc w:val="center"/>
              <w:rPr>
                <w:rFonts w:ascii="ＭＳ Ｐゴシック" w:eastAsia="ＭＳ Ｐゴシック" w:hAnsi="ＭＳ Ｐゴシック"/>
              </w:rPr>
            </w:pPr>
          </w:p>
        </w:tc>
      </w:tr>
    </w:tbl>
    <w:p w14:paraId="47248C89" w14:textId="77777777" w:rsidR="00BC1BCE" w:rsidRPr="0008211E" w:rsidRDefault="00BC1BCE" w:rsidP="00BC1BCE">
      <w:pPr>
        <w:rPr>
          <w:rFonts w:ascii="ＭＳ Ｐゴシック" w:eastAsia="ＭＳ Ｐゴシック" w:hAnsi="ＭＳ Ｐゴシック"/>
        </w:rPr>
      </w:pPr>
    </w:p>
    <w:p w14:paraId="60302D93" w14:textId="77777777" w:rsidR="00BC1BCE" w:rsidRPr="0008211E" w:rsidRDefault="00BC1BCE" w:rsidP="00BC1BCE">
      <w:pPr>
        <w:rPr>
          <w:rFonts w:ascii="ＭＳ Ｐゴシック" w:eastAsia="ＭＳ Ｐゴシック" w:hAnsi="ＭＳ Ｐゴシック"/>
        </w:rPr>
      </w:pPr>
    </w:p>
    <w:p w14:paraId="21B57CD1" w14:textId="77777777"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F4ED" w14:textId="77777777" w:rsidR="00B90248" w:rsidRDefault="00B90248" w:rsidP="003E4E6D">
      <w:pPr>
        <w:spacing w:line="240" w:lineRule="auto"/>
      </w:pPr>
      <w:r>
        <w:separator/>
      </w:r>
    </w:p>
  </w:endnote>
  <w:endnote w:type="continuationSeparator" w:id="0">
    <w:p w14:paraId="2BCEB5F4" w14:textId="77777777"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7B98" w14:textId="77777777" w:rsidR="00B90248" w:rsidRDefault="00B90248" w:rsidP="003E4E6D">
      <w:pPr>
        <w:spacing w:line="240" w:lineRule="auto"/>
      </w:pPr>
      <w:r>
        <w:separator/>
      </w:r>
    </w:p>
  </w:footnote>
  <w:footnote w:type="continuationSeparator" w:id="0">
    <w:p w14:paraId="6BD5D79B" w14:textId="77777777"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16cid:durableId="975448482">
    <w:abstractNumId w:val="11"/>
  </w:num>
  <w:num w:numId="2" w16cid:durableId="1786457500">
    <w:abstractNumId w:val="5"/>
  </w:num>
  <w:num w:numId="3" w16cid:durableId="1407455892">
    <w:abstractNumId w:val="2"/>
  </w:num>
  <w:num w:numId="4" w16cid:durableId="2029138163">
    <w:abstractNumId w:val="7"/>
  </w:num>
  <w:num w:numId="5" w16cid:durableId="1179277277">
    <w:abstractNumId w:val="14"/>
  </w:num>
  <w:num w:numId="6" w16cid:durableId="2045669387">
    <w:abstractNumId w:val="0"/>
  </w:num>
  <w:num w:numId="7" w16cid:durableId="547567851">
    <w:abstractNumId w:val="1"/>
  </w:num>
  <w:num w:numId="8" w16cid:durableId="456607633">
    <w:abstractNumId w:val="6"/>
  </w:num>
  <w:num w:numId="9" w16cid:durableId="1868637809">
    <w:abstractNumId w:val="3"/>
    <w:lvlOverride w:ilvl="0">
      <w:startOverride w:val="1"/>
    </w:lvlOverride>
  </w:num>
  <w:num w:numId="10" w16cid:durableId="1885874043">
    <w:abstractNumId w:val="8"/>
  </w:num>
  <w:num w:numId="11" w16cid:durableId="1318343826">
    <w:abstractNumId w:val="13"/>
  </w:num>
  <w:num w:numId="12" w16cid:durableId="1726104210">
    <w:abstractNumId w:val="10"/>
  </w:num>
  <w:num w:numId="13" w16cid:durableId="33584208">
    <w:abstractNumId w:val="4"/>
  </w:num>
  <w:num w:numId="14" w16cid:durableId="99494680">
    <w:abstractNumId w:val="9"/>
  </w:num>
  <w:num w:numId="15" w16cid:durableId="130319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396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3EE6"/>
    <w:rsid w:val="0008535C"/>
    <w:rsid w:val="000865B8"/>
    <w:rsid w:val="0009366F"/>
    <w:rsid w:val="000953FF"/>
    <w:rsid w:val="000A1F01"/>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4045B"/>
    <w:rsid w:val="001531F7"/>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202A81"/>
    <w:rsid w:val="0021491B"/>
    <w:rsid w:val="00221AD4"/>
    <w:rsid w:val="00224423"/>
    <w:rsid w:val="00230991"/>
    <w:rsid w:val="002319C0"/>
    <w:rsid w:val="00236F73"/>
    <w:rsid w:val="0024492C"/>
    <w:rsid w:val="002460BC"/>
    <w:rsid w:val="002560F5"/>
    <w:rsid w:val="00257680"/>
    <w:rsid w:val="002638F2"/>
    <w:rsid w:val="0026431F"/>
    <w:rsid w:val="00264F7B"/>
    <w:rsid w:val="002748AA"/>
    <w:rsid w:val="00281A6C"/>
    <w:rsid w:val="00281EB9"/>
    <w:rsid w:val="002821CC"/>
    <w:rsid w:val="00286DD5"/>
    <w:rsid w:val="00290750"/>
    <w:rsid w:val="002A568A"/>
    <w:rsid w:val="002A59A6"/>
    <w:rsid w:val="002A7846"/>
    <w:rsid w:val="002B0123"/>
    <w:rsid w:val="002B4729"/>
    <w:rsid w:val="002B50A2"/>
    <w:rsid w:val="002B51B3"/>
    <w:rsid w:val="002B5913"/>
    <w:rsid w:val="002B5CEF"/>
    <w:rsid w:val="002D1573"/>
    <w:rsid w:val="002D543A"/>
    <w:rsid w:val="002D5D00"/>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7765B"/>
    <w:rsid w:val="0038257E"/>
    <w:rsid w:val="003920D5"/>
    <w:rsid w:val="003A18B1"/>
    <w:rsid w:val="003B23EE"/>
    <w:rsid w:val="003B6E9C"/>
    <w:rsid w:val="003C1FA3"/>
    <w:rsid w:val="003D7D15"/>
    <w:rsid w:val="003E0875"/>
    <w:rsid w:val="003E4E6D"/>
    <w:rsid w:val="003F02FB"/>
    <w:rsid w:val="003F2780"/>
    <w:rsid w:val="003F27AA"/>
    <w:rsid w:val="003F70B6"/>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168E"/>
    <w:rsid w:val="004D205D"/>
    <w:rsid w:val="004D4C1A"/>
    <w:rsid w:val="004E7274"/>
    <w:rsid w:val="0051487C"/>
    <w:rsid w:val="00514AB9"/>
    <w:rsid w:val="00517B77"/>
    <w:rsid w:val="00521D56"/>
    <w:rsid w:val="00527B49"/>
    <w:rsid w:val="00542FB7"/>
    <w:rsid w:val="005515CE"/>
    <w:rsid w:val="00556560"/>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D4A98"/>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1FE8"/>
    <w:rsid w:val="006972CD"/>
    <w:rsid w:val="006A58AB"/>
    <w:rsid w:val="006A58DE"/>
    <w:rsid w:val="006A6E59"/>
    <w:rsid w:val="006B2C7C"/>
    <w:rsid w:val="006B4282"/>
    <w:rsid w:val="006B7F85"/>
    <w:rsid w:val="006C5AE1"/>
    <w:rsid w:val="006D751F"/>
    <w:rsid w:val="006D7FD6"/>
    <w:rsid w:val="006E11B4"/>
    <w:rsid w:val="006E43A8"/>
    <w:rsid w:val="006F278F"/>
    <w:rsid w:val="0070000D"/>
    <w:rsid w:val="00707E3C"/>
    <w:rsid w:val="0071169A"/>
    <w:rsid w:val="0071244D"/>
    <w:rsid w:val="00717E53"/>
    <w:rsid w:val="007227FA"/>
    <w:rsid w:val="00724364"/>
    <w:rsid w:val="0072773D"/>
    <w:rsid w:val="0073258E"/>
    <w:rsid w:val="00741079"/>
    <w:rsid w:val="00744E31"/>
    <w:rsid w:val="00747FCB"/>
    <w:rsid w:val="0075173E"/>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C6D4C"/>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6E6E"/>
    <w:rsid w:val="00967767"/>
    <w:rsid w:val="00970960"/>
    <w:rsid w:val="009745A3"/>
    <w:rsid w:val="009758B0"/>
    <w:rsid w:val="009766D7"/>
    <w:rsid w:val="0098150D"/>
    <w:rsid w:val="00981E2E"/>
    <w:rsid w:val="0098359F"/>
    <w:rsid w:val="00992CFE"/>
    <w:rsid w:val="009A0311"/>
    <w:rsid w:val="009A4C52"/>
    <w:rsid w:val="009A5F5F"/>
    <w:rsid w:val="009B5AF2"/>
    <w:rsid w:val="009C34B4"/>
    <w:rsid w:val="009D2AAB"/>
    <w:rsid w:val="009D4CD3"/>
    <w:rsid w:val="009D4CE5"/>
    <w:rsid w:val="009E55C8"/>
    <w:rsid w:val="009F20AD"/>
    <w:rsid w:val="009F4237"/>
    <w:rsid w:val="00A1198D"/>
    <w:rsid w:val="00A11E5B"/>
    <w:rsid w:val="00A12D4E"/>
    <w:rsid w:val="00A21EF9"/>
    <w:rsid w:val="00A26737"/>
    <w:rsid w:val="00A32CF5"/>
    <w:rsid w:val="00A56597"/>
    <w:rsid w:val="00A56FEB"/>
    <w:rsid w:val="00A6242B"/>
    <w:rsid w:val="00A70109"/>
    <w:rsid w:val="00A7584D"/>
    <w:rsid w:val="00A77265"/>
    <w:rsid w:val="00A81176"/>
    <w:rsid w:val="00A86908"/>
    <w:rsid w:val="00A90597"/>
    <w:rsid w:val="00A915ED"/>
    <w:rsid w:val="00A92D98"/>
    <w:rsid w:val="00AA1E3E"/>
    <w:rsid w:val="00AB4E54"/>
    <w:rsid w:val="00AD49EF"/>
    <w:rsid w:val="00AE2A62"/>
    <w:rsid w:val="00AF4954"/>
    <w:rsid w:val="00AF637F"/>
    <w:rsid w:val="00AF7096"/>
    <w:rsid w:val="00B04EF6"/>
    <w:rsid w:val="00B07401"/>
    <w:rsid w:val="00B07D72"/>
    <w:rsid w:val="00B12F3F"/>
    <w:rsid w:val="00B163DE"/>
    <w:rsid w:val="00B179CE"/>
    <w:rsid w:val="00B30BF9"/>
    <w:rsid w:val="00B334C5"/>
    <w:rsid w:val="00B345E0"/>
    <w:rsid w:val="00B35097"/>
    <w:rsid w:val="00B424BC"/>
    <w:rsid w:val="00B43390"/>
    <w:rsid w:val="00B45303"/>
    <w:rsid w:val="00B47B82"/>
    <w:rsid w:val="00B71279"/>
    <w:rsid w:val="00B73543"/>
    <w:rsid w:val="00B7435E"/>
    <w:rsid w:val="00B77A7B"/>
    <w:rsid w:val="00B829E1"/>
    <w:rsid w:val="00B84C9E"/>
    <w:rsid w:val="00B90248"/>
    <w:rsid w:val="00B96FC7"/>
    <w:rsid w:val="00BA2CE6"/>
    <w:rsid w:val="00BA35E3"/>
    <w:rsid w:val="00BB21EC"/>
    <w:rsid w:val="00BB4E63"/>
    <w:rsid w:val="00BC0681"/>
    <w:rsid w:val="00BC1BCE"/>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15D49"/>
    <w:rsid w:val="00C21A54"/>
    <w:rsid w:val="00C242A4"/>
    <w:rsid w:val="00C26BA9"/>
    <w:rsid w:val="00C2718E"/>
    <w:rsid w:val="00C30FD1"/>
    <w:rsid w:val="00C34399"/>
    <w:rsid w:val="00C46B0C"/>
    <w:rsid w:val="00C61E4F"/>
    <w:rsid w:val="00C67E99"/>
    <w:rsid w:val="00C75613"/>
    <w:rsid w:val="00C808D7"/>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43EE6"/>
    <w:rsid w:val="00D50204"/>
    <w:rsid w:val="00D6365D"/>
    <w:rsid w:val="00D719EF"/>
    <w:rsid w:val="00D72148"/>
    <w:rsid w:val="00D85421"/>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55F20"/>
    <w:rsid w:val="00E6430D"/>
    <w:rsid w:val="00E64F50"/>
    <w:rsid w:val="00E70E0B"/>
    <w:rsid w:val="00E92DD7"/>
    <w:rsid w:val="00E9303A"/>
    <w:rsid w:val="00E962AE"/>
    <w:rsid w:val="00E97105"/>
    <w:rsid w:val="00EA5C0B"/>
    <w:rsid w:val="00EB01DC"/>
    <w:rsid w:val="00EC6679"/>
    <w:rsid w:val="00ED3112"/>
    <w:rsid w:val="00ED646C"/>
    <w:rsid w:val="00ED7F45"/>
    <w:rsid w:val="00EE58C1"/>
    <w:rsid w:val="00EE6069"/>
    <w:rsid w:val="00EF7E84"/>
    <w:rsid w:val="00F00F24"/>
    <w:rsid w:val="00F011FF"/>
    <w:rsid w:val="00F029B5"/>
    <w:rsid w:val="00F035EA"/>
    <w:rsid w:val="00F04AE2"/>
    <w:rsid w:val="00F05CD5"/>
    <w:rsid w:val="00F12329"/>
    <w:rsid w:val="00F12E4F"/>
    <w:rsid w:val="00F1748C"/>
    <w:rsid w:val="00F20F54"/>
    <w:rsid w:val="00F21757"/>
    <w:rsid w:val="00F22353"/>
    <w:rsid w:val="00F2303B"/>
    <w:rsid w:val="00F2588A"/>
    <w:rsid w:val="00F30231"/>
    <w:rsid w:val="00F32023"/>
    <w:rsid w:val="00F3316D"/>
    <w:rsid w:val="00F34AB1"/>
    <w:rsid w:val="00F40DE4"/>
    <w:rsid w:val="00F50FB1"/>
    <w:rsid w:val="00F54C41"/>
    <w:rsid w:val="00F6531C"/>
    <w:rsid w:val="00F65BFA"/>
    <w:rsid w:val="00F705B0"/>
    <w:rsid w:val="00F77AE6"/>
    <w:rsid w:val="00F830B9"/>
    <w:rsid w:val="00F96229"/>
    <w:rsid w:val="00FB195E"/>
    <w:rsid w:val="00FB364D"/>
    <w:rsid w:val="00FB3F34"/>
    <w:rsid w:val="00FB67A3"/>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v:textbox inset="5.85pt,.7pt,5.85pt,.7pt"/>
    </o:shapedefaults>
    <o:shapelayout v:ext="edit">
      <o:idmap v:ext="edit" data="1"/>
    </o:shapelayout>
  </w:shapeDefaults>
  <w:decimalSymbol w:val="."/>
  <w:listSeparator w:val=","/>
  <w14:docId w14:val="174E75E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5</Pages>
  <Words>327</Words>
  <Characters>1868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長尾　浩司</cp:lastModifiedBy>
  <cp:revision>140</cp:revision>
  <cp:lastPrinted>2022-05-13T03:01:00Z</cp:lastPrinted>
  <dcterms:created xsi:type="dcterms:W3CDTF">2009-05-18T02:15:00Z</dcterms:created>
  <dcterms:modified xsi:type="dcterms:W3CDTF">2026-01-13T04:32:00Z</dcterms:modified>
</cp:coreProperties>
</file>