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437EB8"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775B63" w:rsidRDefault="00B44B9B" w:rsidP="004825AF">
      <w:pPr>
        <w:ind w:firstLineChars="100" w:firstLine="214"/>
        <w:rPr>
          <w:rFonts w:ascii="ＭＳ 明朝" w:hAnsi="ＭＳ 明朝"/>
          <w:sz w:val="22"/>
          <w:szCs w:val="22"/>
        </w:rPr>
      </w:pPr>
      <w:r w:rsidRPr="00775B63">
        <w:rPr>
          <w:rFonts w:ascii="ＭＳ 明朝" w:hAnsi="ＭＳ 明朝" w:hint="eastAsia"/>
          <w:sz w:val="22"/>
          <w:szCs w:val="22"/>
        </w:rPr>
        <w:t>株式会社</w:t>
      </w:r>
      <w:r w:rsidR="00D93739" w:rsidRPr="00775B63">
        <w:rPr>
          <w:rFonts w:ascii="ＭＳ 明朝" w:hAnsi="ＭＳ 明朝" w:hint="eastAsia"/>
          <w:sz w:val="22"/>
          <w:szCs w:val="22"/>
        </w:rPr>
        <w:t>○○○○○（</w:t>
      </w:r>
      <w:r w:rsidRPr="00775B63">
        <w:rPr>
          <w:rFonts w:ascii="ＭＳ 明朝" w:hAnsi="ＭＳ 明朝" w:hint="eastAsia"/>
          <w:sz w:val="22"/>
          <w:szCs w:val="22"/>
        </w:rPr>
        <w:t>以下「甲」という）は、</w:t>
      </w:r>
      <w:r w:rsidR="00F85618" w:rsidRPr="00775B63">
        <w:rPr>
          <w:rFonts w:ascii="ＭＳ 明朝" w:hAnsi="ＭＳ 明朝" w:hint="eastAsia"/>
          <w:sz w:val="22"/>
          <w:szCs w:val="22"/>
        </w:rPr>
        <w:t>「</w:t>
      </w:r>
      <w:r w:rsidR="00775B63" w:rsidRPr="00775B63">
        <w:rPr>
          <w:rFonts w:ascii="ＭＳ 明朝" w:hAnsi="ＭＳ 明朝" w:hint="eastAsia"/>
          <w:sz w:val="22"/>
          <w:szCs w:val="22"/>
        </w:rPr>
        <w:t>スマート税関構想2020の実現に伴う第4次通関情報総合判定システム（第4次CIS）（税関情報総合提供業務機能）のプログラム変更</w:t>
      </w:r>
      <w:r w:rsidR="00F85618" w:rsidRPr="00775B63">
        <w:rPr>
          <w:rFonts w:ascii="ＭＳ 明朝" w:hAnsi="ＭＳ 明朝" w:hint="eastAsia"/>
          <w:sz w:val="22"/>
          <w:szCs w:val="22"/>
        </w:rPr>
        <w:t>」</w:t>
      </w:r>
      <w:r w:rsidR="00F057E0" w:rsidRPr="00775B63">
        <w:rPr>
          <w:rFonts w:ascii="ＭＳ 明朝" w:hAnsi="ＭＳ 明朝" w:hint="eastAsia"/>
          <w:sz w:val="22"/>
          <w:szCs w:val="22"/>
        </w:rPr>
        <w:t>に係る</w:t>
      </w:r>
      <w:r w:rsidR="00F85618" w:rsidRPr="00775B63">
        <w:rPr>
          <w:rFonts w:ascii="ＭＳ 明朝" w:hAnsi="ＭＳ 明朝" w:hint="eastAsia"/>
          <w:sz w:val="22"/>
          <w:szCs w:val="22"/>
        </w:rPr>
        <w:t>調達</w:t>
      </w:r>
      <w:r w:rsidR="004C6393" w:rsidRPr="00775B63">
        <w:rPr>
          <w:rFonts w:ascii="ＭＳ 明朝" w:hAnsi="ＭＳ 明朝" w:hint="eastAsia"/>
          <w:sz w:val="22"/>
          <w:szCs w:val="22"/>
        </w:rPr>
        <w:t>への</w:t>
      </w:r>
      <w:r w:rsidR="007E505E" w:rsidRPr="00775B63">
        <w:rPr>
          <w:rFonts w:ascii="ＭＳ 明朝" w:hAnsi="ＭＳ 明朝" w:hint="eastAsia"/>
          <w:sz w:val="22"/>
          <w:szCs w:val="22"/>
        </w:rPr>
        <w:t>参加（以下「本</w:t>
      </w:r>
      <w:r w:rsidR="0082469C" w:rsidRPr="00775B63">
        <w:rPr>
          <w:rFonts w:ascii="ＭＳ 明朝" w:hAnsi="ＭＳ 明朝" w:hint="eastAsia"/>
          <w:sz w:val="22"/>
          <w:szCs w:val="22"/>
        </w:rPr>
        <w:t>件</w:t>
      </w:r>
      <w:r w:rsidR="007E505E" w:rsidRPr="00775B63">
        <w:rPr>
          <w:rFonts w:ascii="ＭＳ 明朝" w:hAnsi="ＭＳ 明朝" w:hint="eastAsia"/>
          <w:sz w:val="22"/>
          <w:szCs w:val="22"/>
        </w:rPr>
        <w:t>業務」という。）にあたり、</w:t>
      </w:r>
      <w:r w:rsidR="00F85618" w:rsidRPr="00775B63">
        <w:rPr>
          <w:rFonts w:ascii="ＭＳ 明朝" w:hAnsi="ＭＳ 明朝" w:hint="eastAsia"/>
          <w:sz w:val="22"/>
          <w:szCs w:val="22"/>
        </w:rPr>
        <w:t>「</w:t>
      </w:r>
      <w:r w:rsidR="00775B63" w:rsidRPr="00775B63">
        <w:rPr>
          <w:rFonts w:ascii="ＭＳ 明朝" w:hAnsi="ＭＳ 明朝" w:hint="eastAsia"/>
          <w:sz w:val="22"/>
          <w:szCs w:val="22"/>
        </w:rPr>
        <w:t>スマート税関構想2020の実現に伴う第4次通関情報総合判定システム（第4次CIS）（税関情報総合提供業務機能）のプログラム変更</w:t>
      </w:r>
      <w:r w:rsidR="00F85618" w:rsidRPr="00775B63">
        <w:rPr>
          <w:rFonts w:ascii="ＭＳ 明朝" w:hAnsi="ＭＳ 明朝" w:hint="eastAsia"/>
          <w:sz w:val="22"/>
          <w:szCs w:val="22"/>
        </w:rPr>
        <w:t>」等</w:t>
      </w:r>
      <w:r w:rsidR="00F057E0" w:rsidRPr="00775B63">
        <w:rPr>
          <w:rFonts w:ascii="ＭＳ 明朝" w:hAnsi="ＭＳ 明朝" w:hint="eastAsia"/>
          <w:sz w:val="22"/>
          <w:szCs w:val="22"/>
        </w:rPr>
        <w:t>に係る</w:t>
      </w:r>
      <w:r w:rsidR="00F85618" w:rsidRPr="00775B63">
        <w:rPr>
          <w:rFonts w:ascii="ＭＳ 明朝" w:hAnsi="ＭＳ 明朝" w:hint="eastAsia"/>
          <w:sz w:val="22"/>
          <w:szCs w:val="22"/>
        </w:rPr>
        <w:t>参加意思表明書の作成</w:t>
      </w:r>
      <w:r w:rsidR="00742A6A" w:rsidRPr="00775B63">
        <w:rPr>
          <w:rFonts w:ascii="ＭＳ 明朝" w:hAnsi="ＭＳ 明朝" w:hint="eastAsia"/>
          <w:sz w:val="22"/>
          <w:szCs w:val="22"/>
        </w:rPr>
        <w:t>の</w:t>
      </w:r>
      <w:r w:rsidR="000A20B5" w:rsidRPr="00775B63">
        <w:rPr>
          <w:rFonts w:ascii="ＭＳ 明朝" w:hAnsi="ＭＳ 明朝" w:hint="eastAsia"/>
          <w:sz w:val="22"/>
          <w:szCs w:val="22"/>
        </w:rPr>
        <w:t>参考情報とすること</w:t>
      </w:r>
      <w:r w:rsidR="009B3FC0" w:rsidRPr="00775B63">
        <w:rPr>
          <w:rFonts w:ascii="ＭＳ 明朝" w:hAnsi="ＭＳ 明朝" w:hint="eastAsia"/>
          <w:sz w:val="22"/>
          <w:szCs w:val="22"/>
        </w:rPr>
        <w:t>を目的</w:t>
      </w:r>
      <w:r w:rsidR="00155124" w:rsidRPr="00775B63">
        <w:rPr>
          <w:rFonts w:ascii="ＭＳ 明朝" w:hAnsi="ＭＳ 明朝" w:hint="eastAsia"/>
          <w:sz w:val="22"/>
          <w:szCs w:val="22"/>
        </w:rPr>
        <w:t>（以下「本件目的」という。）</w:t>
      </w:r>
      <w:r w:rsidR="009B3FC0" w:rsidRPr="00775B63">
        <w:rPr>
          <w:rFonts w:ascii="ＭＳ 明朝" w:hAnsi="ＭＳ 明朝" w:hint="eastAsia"/>
          <w:sz w:val="22"/>
          <w:szCs w:val="22"/>
        </w:rPr>
        <w:t>とし、</w:t>
      </w:r>
      <w:r w:rsidR="00730BD3" w:rsidRPr="00775B63">
        <w:rPr>
          <w:rFonts w:ascii="ＭＳ 明朝" w:hAnsi="ＭＳ 明朝" w:hint="eastAsia"/>
          <w:sz w:val="22"/>
          <w:szCs w:val="22"/>
        </w:rPr>
        <w:t>東京税関（以下「乙」という。）から開示される関連資料を</w:t>
      </w:r>
      <w:r w:rsidR="006153BE" w:rsidRPr="00775B63">
        <w:rPr>
          <w:rFonts w:ascii="ＭＳ 明朝" w:hAnsi="ＭＳ 明朝" w:hint="eastAsia"/>
          <w:sz w:val="22"/>
          <w:szCs w:val="22"/>
        </w:rPr>
        <w:t>参照・</w:t>
      </w:r>
      <w:r w:rsidR="00730BD3" w:rsidRPr="00775B63">
        <w:rPr>
          <w:rFonts w:ascii="ＭＳ 明朝" w:hAnsi="ＭＳ 明朝" w:hint="eastAsia"/>
          <w:sz w:val="22"/>
          <w:szCs w:val="22"/>
        </w:rPr>
        <w:t>閲覧</w:t>
      </w:r>
      <w:r w:rsidR="009B3FC0" w:rsidRPr="00775B63">
        <w:rPr>
          <w:rFonts w:ascii="ＭＳ 明朝" w:hAnsi="ＭＳ 明朝" w:hint="eastAsia"/>
          <w:sz w:val="22"/>
          <w:szCs w:val="22"/>
        </w:rPr>
        <w:t>するにあたって、</w:t>
      </w:r>
      <w:r w:rsidR="005D3543" w:rsidRPr="00775B63">
        <w:rPr>
          <w:rFonts w:ascii="ＭＳ 明朝" w:hAnsi="ＭＳ 明朝" w:hint="eastAsia"/>
          <w:sz w:val="22"/>
          <w:szCs w:val="22"/>
        </w:rPr>
        <w:t>下記に</w:t>
      </w:r>
      <w:r w:rsidRPr="00775B63">
        <w:rPr>
          <w:rFonts w:ascii="ＭＳ 明朝" w:hAnsi="ＭＳ 明朝" w:hint="eastAsia"/>
          <w:sz w:val="22"/>
          <w:szCs w:val="22"/>
        </w:rPr>
        <w:t>定める条項を遵守すること</w:t>
      </w:r>
      <w:r w:rsidR="005D3543" w:rsidRPr="00775B63">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D2DBC">
      <w:pPr>
        <w:pStyle w:val="a9"/>
      </w:pPr>
      <w:r w:rsidRPr="007F484D">
        <w:rPr>
          <w:rFonts w:hint="eastAsia"/>
        </w:rPr>
        <w:t>以上</w:t>
      </w:r>
    </w:p>
    <w:p w:rsidR="008D2DBC" w:rsidRDefault="008D2DBC" w:rsidP="00B44B9B">
      <w:pPr>
        <w:spacing w:line="140" w:lineRule="atLeast"/>
        <w:jc w:val="right"/>
        <w:rPr>
          <w:sz w:val="22"/>
          <w:szCs w:val="22"/>
        </w:rPr>
      </w:pPr>
    </w:p>
    <w:p w:rsidR="008D2DBC" w:rsidRDefault="008D2DBC" w:rsidP="00B44B9B">
      <w:pPr>
        <w:spacing w:line="140" w:lineRule="atLeast"/>
        <w:jc w:val="right"/>
        <w:rPr>
          <w:sz w:val="22"/>
          <w:szCs w:val="22"/>
        </w:rPr>
      </w:pPr>
    </w:p>
    <w:p w:rsidR="008D2DBC" w:rsidRPr="008D2DBC" w:rsidRDefault="008D2DBC" w:rsidP="008D2DBC">
      <w:pPr>
        <w:rPr>
          <w:rFonts w:ascii="ＭＳ Ｐゴシック" w:eastAsia="ＭＳ Ｐゴシック" w:hAnsi="ＭＳ Ｐゴシック"/>
          <w:sz w:val="24"/>
          <w:szCs w:val="24"/>
        </w:rPr>
      </w:pPr>
      <w:r w:rsidRPr="008D2DBC">
        <w:rPr>
          <w:rFonts w:ascii="ＭＳ Ｐゴシック" w:eastAsia="ＭＳ Ｐゴシック" w:hAnsi="ＭＳ Ｐゴシック" w:hint="eastAsia"/>
          <w:sz w:val="24"/>
          <w:szCs w:val="24"/>
        </w:rPr>
        <w:lastRenderedPageBreak/>
        <w:t>別紙１</w:t>
      </w:r>
    </w:p>
    <w:p w:rsidR="008D2DBC" w:rsidRPr="008D2DBC" w:rsidRDefault="008D2DBC" w:rsidP="008D2DBC">
      <w:pPr>
        <w:ind w:firstLine="211"/>
        <w:jc w:val="center"/>
        <w:rPr>
          <w:rFonts w:ascii="ＭＳ Ｐゴシック" w:eastAsia="ＭＳ Ｐゴシック" w:hAnsi="ＭＳ Ｐゴシック"/>
          <w:sz w:val="24"/>
          <w:szCs w:val="24"/>
        </w:rPr>
      </w:pPr>
      <w:r w:rsidRPr="008D2DBC">
        <w:rPr>
          <w:rFonts w:ascii="ＭＳ Ｐゴシック" w:eastAsia="ＭＳ Ｐゴシック" w:hAnsi="ＭＳ Ｐゴシック" w:hint="eastAsia"/>
          <w:sz w:val="24"/>
          <w:szCs w:val="24"/>
        </w:rPr>
        <w:t>配布</w:t>
      </w:r>
      <w:r w:rsidRPr="008D2DBC">
        <w:rPr>
          <w:rFonts w:ascii="ＭＳ Ｐゴシック" w:eastAsia="ＭＳ Ｐゴシック" w:hAnsi="ＭＳ Ｐゴシック"/>
          <w:sz w:val="24"/>
          <w:szCs w:val="24"/>
        </w:rPr>
        <w:t>資料</w:t>
      </w:r>
      <w:r w:rsidRPr="008D2DB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D2DBC" w:rsidRPr="008D2DBC" w:rsidTr="00F42172">
        <w:trPr>
          <w:tblHeader/>
        </w:trPr>
        <w:tc>
          <w:tcPr>
            <w:tcW w:w="648" w:type="dxa"/>
            <w:tcBorders>
              <w:top w:val="single" w:sz="4" w:space="0" w:color="auto"/>
            </w:tcBorders>
            <w:vAlign w:val="center"/>
          </w:tcPr>
          <w:p w:rsidR="008D2DBC" w:rsidRPr="008D2DBC" w:rsidRDefault="008D2DBC" w:rsidP="008D2DBC">
            <w:pPr>
              <w:jc w:val="center"/>
              <w:rPr>
                <w:rFonts w:ascii="ＭＳ Ｐ明朝" w:eastAsia="ＭＳ Ｐ明朝" w:hAnsi="ＭＳ Ｐ明朝"/>
                <w:sz w:val="21"/>
                <w:szCs w:val="21"/>
              </w:rPr>
            </w:pPr>
            <w:r w:rsidRPr="008D2DBC">
              <w:rPr>
                <w:rFonts w:ascii="ＭＳ Ｐ明朝" w:eastAsia="ＭＳ Ｐ明朝" w:hAnsi="ＭＳ Ｐ明朝" w:hint="eastAsia"/>
                <w:sz w:val="21"/>
                <w:szCs w:val="21"/>
              </w:rPr>
              <w:t>資料</w:t>
            </w:r>
          </w:p>
          <w:p w:rsidR="008D2DBC" w:rsidRPr="008D2DBC" w:rsidRDefault="008D2DBC" w:rsidP="008D2DBC">
            <w:pPr>
              <w:jc w:val="center"/>
              <w:rPr>
                <w:rFonts w:ascii="ＭＳ Ｐ明朝" w:eastAsia="ＭＳ Ｐ明朝" w:hAnsi="ＭＳ Ｐ明朝"/>
                <w:sz w:val="21"/>
                <w:szCs w:val="21"/>
              </w:rPr>
            </w:pPr>
            <w:r w:rsidRPr="008D2DBC">
              <w:rPr>
                <w:rFonts w:ascii="ＭＳ Ｐ明朝" w:eastAsia="ＭＳ Ｐ明朝" w:hAnsi="ＭＳ Ｐ明朝" w:hint="eastAsia"/>
                <w:sz w:val="21"/>
                <w:szCs w:val="21"/>
              </w:rPr>
              <w:t>番号</w:t>
            </w:r>
          </w:p>
        </w:tc>
        <w:tc>
          <w:tcPr>
            <w:tcW w:w="6660" w:type="dxa"/>
            <w:tcBorders>
              <w:top w:val="single" w:sz="4" w:space="0" w:color="auto"/>
            </w:tcBorders>
            <w:vAlign w:val="center"/>
          </w:tcPr>
          <w:p w:rsidR="008D2DBC" w:rsidRPr="008D2DBC" w:rsidRDefault="008D2DBC" w:rsidP="008D2DBC">
            <w:pPr>
              <w:jc w:val="center"/>
              <w:rPr>
                <w:rFonts w:ascii="ＭＳ Ｐ明朝" w:eastAsia="ＭＳ Ｐ明朝" w:hAnsi="ＭＳ Ｐ明朝"/>
                <w:sz w:val="21"/>
                <w:szCs w:val="21"/>
              </w:rPr>
            </w:pPr>
            <w:r w:rsidRPr="008D2DBC">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8D2DBC" w:rsidRPr="008D2DBC" w:rsidRDefault="008D2DBC" w:rsidP="008D2DBC">
            <w:pPr>
              <w:jc w:val="center"/>
              <w:rPr>
                <w:rFonts w:ascii="ＭＳ Ｐ明朝" w:eastAsia="ＭＳ Ｐ明朝" w:hAnsi="ＭＳ Ｐ明朝"/>
                <w:sz w:val="21"/>
                <w:szCs w:val="21"/>
              </w:rPr>
            </w:pPr>
            <w:r w:rsidRPr="008D2DBC">
              <w:rPr>
                <w:rFonts w:ascii="ＭＳ Ｐ明朝" w:eastAsia="ＭＳ Ｐ明朝" w:hAnsi="ＭＳ Ｐ明朝" w:hint="eastAsia"/>
                <w:sz w:val="21"/>
                <w:szCs w:val="21"/>
              </w:rPr>
              <w:t>所有者</w:t>
            </w:r>
          </w:p>
          <w:p w:rsidR="008D2DBC" w:rsidRPr="008D2DBC" w:rsidRDefault="008D2DBC" w:rsidP="008D2DBC">
            <w:pPr>
              <w:jc w:val="center"/>
              <w:rPr>
                <w:rFonts w:ascii="ＭＳ Ｐ明朝" w:eastAsia="ＭＳ Ｐ明朝" w:hAnsi="ＭＳ Ｐ明朝"/>
                <w:sz w:val="21"/>
                <w:szCs w:val="21"/>
              </w:rPr>
            </w:pPr>
            <w:r w:rsidRPr="008D2DBC">
              <w:rPr>
                <w:rFonts w:ascii="ＭＳ Ｐ明朝" w:eastAsia="ＭＳ Ｐ明朝" w:hAnsi="ＭＳ Ｐ明朝" w:hint="eastAsia"/>
                <w:sz w:val="21"/>
                <w:szCs w:val="21"/>
              </w:rPr>
              <w:t>（著作権者）</w:t>
            </w:r>
          </w:p>
        </w:tc>
      </w:tr>
      <w:tr w:rsidR="008D2DBC" w:rsidRPr="008D2DBC" w:rsidTr="00F42172">
        <w:trPr>
          <w:trHeight w:val="527"/>
        </w:trPr>
        <w:tc>
          <w:tcPr>
            <w:tcW w:w="648" w:type="dxa"/>
            <w:tcBorders>
              <w:top w:val="nil"/>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8D2DBC" w:rsidRPr="008D2DBC" w:rsidRDefault="008D2DBC" w:rsidP="008D2DBC">
            <w:pPr>
              <w:snapToGrid w:val="0"/>
              <w:jc w:val="left"/>
              <w:rPr>
                <w:rFonts w:ascii="ＭＳ 明朝" w:hAnsi="ＭＳ 明朝"/>
                <w:sz w:val="21"/>
                <w:szCs w:val="21"/>
              </w:rPr>
            </w:pPr>
            <w:r w:rsidRPr="008D2DBC">
              <w:rPr>
                <w:rFonts w:hint="eastAsia"/>
                <w:sz w:val="21"/>
                <w:szCs w:val="21"/>
              </w:rPr>
              <w:t>スマート税関構想</w:t>
            </w:r>
            <w:r w:rsidRPr="008D2DBC">
              <w:rPr>
                <w:rFonts w:hint="eastAsia"/>
                <w:sz w:val="21"/>
                <w:szCs w:val="21"/>
              </w:rPr>
              <w:t>2020</w:t>
            </w:r>
            <w:r w:rsidRPr="008D2DBC">
              <w:rPr>
                <w:rFonts w:hint="eastAsia"/>
                <w:sz w:val="21"/>
                <w:szCs w:val="21"/>
              </w:rPr>
              <w:t>の実現に伴う第</w:t>
            </w:r>
            <w:r w:rsidRPr="008D2DBC">
              <w:rPr>
                <w:rFonts w:hint="eastAsia"/>
                <w:sz w:val="21"/>
                <w:szCs w:val="21"/>
              </w:rPr>
              <w:t>4</w:t>
            </w:r>
            <w:r w:rsidRPr="008D2DBC">
              <w:rPr>
                <w:rFonts w:hint="eastAsia"/>
                <w:sz w:val="21"/>
                <w:szCs w:val="21"/>
              </w:rPr>
              <w:t>次通関情報総合判定システム（第</w:t>
            </w:r>
            <w:r w:rsidRPr="008D2DBC">
              <w:rPr>
                <w:rFonts w:hint="eastAsia"/>
                <w:sz w:val="21"/>
                <w:szCs w:val="21"/>
              </w:rPr>
              <w:t>4</w:t>
            </w:r>
            <w:r w:rsidRPr="008D2DBC">
              <w:rPr>
                <w:rFonts w:hint="eastAsia"/>
                <w:sz w:val="21"/>
                <w:szCs w:val="21"/>
              </w:rPr>
              <w:t>次</w:t>
            </w:r>
            <w:r w:rsidRPr="008D2DBC">
              <w:rPr>
                <w:rFonts w:hint="eastAsia"/>
                <w:sz w:val="21"/>
                <w:szCs w:val="21"/>
              </w:rPr>
              <w:t>CIS</w:t>
            </w:r>
            <w:r w:rsidRPr="008D2DBC">
              <w:rPr>
                <w:rFonts w:hint="eastAsia"/>
                <w:sz w:val="21"/>
                <w:szCs w:val="21"/>
              </w:rPr>
              <w:t>）（税関情報総合提供業務機能）のプログラム変更</w:t>
            </w:r>
          </w:p>
          <w:p w:rsidR="008D2DBC" w:rsidRPr="008D2DBC" w:rsidRDefault="008D2DBC" w:rsidP="008D2DBC">
            <w:pPr>
              <w:snapToGrid w:val="0"/>
              <w:jc w:val="left"/>
              <w:rPr>
                <w:rFonts w:ascii="ＭＳ 明朝" w:hAnsi="ＭＳ 明朝"/>
                <w:sz w:val="21"/>
                <w:szCs w:val="21"/>
              </w:rPr>
            </w:pPr>
            <w:r w:rsidRPr="008D2DBC">
              <w:rPr>
                <w:rFonts w:ascii="ＭＳ 明朝" w:hAnsi="ＭＳ 明朝" w:hint="eastAsia"/>
                <w:sz w:val="21"/>
                <w:szCs w:val="21"/>
              </w:rPr>
              <w:t>調達仕様書</w:t>
            </w:r>
          </w:p>
        </w:tc>
        <w:tc>
          <w:tcPr>
            <w:tcW w:w="1440" w:type="dxa"/>
            <w:tcBorders>
              <w:top w:val="nil"/>
              <w:bottom w:val="single" w:sz="4" w:space="0" w:color="auto"/>
            </w:tcBorders>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rPr>
          <w:trHeight w:val="527"/>
        </w:trPr>
        <w:tc>
          <w:tcPr>
            <w:tcW w:w="648" w:type="dxa"/>
            <w:tcBorders>
              <w:top w:val="single" w:sz="4" w:space="0" w:color="auto"/>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別紙</w:t>
            </w:r>
            <w:r w:rsidRPr="008D2DBC">
              <w:rPr>
                <w:rFonts w:asciiTheme="minorEastAsia" w:eastAsiaTheme="minorEastAsia" w:hAnsiTheme="minorEastAsia"/>
                <w:sz w:val="21"/>
                <w:szCs w:val="21"/>
              </w:rPr>
              <w:t>01</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機能仕様書</w:t>
            </w:r>
          </w:p>
        </w:tc>
        <w:tc>
          <w:tcPr>
            <w:tcW w:w="1440" w:type="dxa"/>
            <w:tcBorders>
              <w:top w:val="single" w:sz="4" w:space="0" w:color="auto"/>
              <w:bottom w:val="single" w:sz="4" w:space="0" w:color="auto"/>
            </w:tcBorders>
            <w:vAlign w:val="center"/>
          </w:tcPr>
          <w:p w:rsidR="008D2DBC" w:rsidRPr="008D2DBC" w:rsidRDefault="008D2DBC" w:rsidP="008D2DBC">
            <w:pPr>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rPr>
          <w:trHeight w:val="527"/>
        </w:trPr>
        <w:tc>
          <w:tcPr>
            <w:tcW w:w="648" w:type="dxa"/>
            <w:tcBorders>
              <w:top w:val="single" w:sz="4" w:space="0" w:color="auto"/>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別紙02</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税関ホームページの現状と課題について</w:t>
            </w:r>
          </w:p>
        </w:tc>
        <w:tc>
          <w:tcPr>
            <w:tcW w:w="1440" w:type="dxa"/>
            <w:tcBorders>
              <w:top w:val="single" w:sz="4" w:space="0" w:color="auto"/>
              <w:bottom w:val="single" w:sz="4" w:space="0" w:color="auto"/>
            </w:tcBorders>
            <w:vAlign w:val="center"/>
          </w:tcPr>
          <w:p w:rsidR="008D2DBC" w:rsidRPr="008D2DBC" w:rsidRDefault="008D2DBC" w:rsidP="008D2DBC">
            <w:pPr>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rPr>
          <w:trHeight w:val="527"/>
        </w:trPr>
        <w:tc>
          <w:tcPr>
            <w:tcW w:w="648" w:type="dxa"/>
            <w:tcBorders>
              <w:top w:val="single" w:sz="4" w:space="0" w:color="auto"/>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別紙</w:t>
            </w:r>
            <w:r w:rsidRPr="008D2DBC">
              <w:rPr>
                <w:rFonts w:asciiTheme="minorEastAsia" w:eastAsiaTheme="minorEastAsia" w:hAnsiTheme="minorEastAsia"/>
                <w:sz w:val="21"/>
                <w:szCs w:val="21"/>
              </w:rPr>
              <w:t>03</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現行システム要件定義書</w:t>
            </w:r>
          </w:p>
        </w:tc>
        <w:tc>
          <w:tcPr>
            <w:tcW w:w="1440" w:type="dxa"/>
            <w:tcBorders>
              <w:top w:val="single" w:sz="4" w:space="0" w:color="auto"/>
              <w:bottom w:val="single" w:sz="4" w:space="0" w:color="auto"/>
            </w:tcBorders>
            <w:vAlign w:val="center"/>
          </w:tcPr>
          <w:p w:rsidR="008D2DBC" w:rsidRPr="008D2DBC" w:rsidRDefault="008D2DBC" w:rsidP="008D2DBC">
            <w:pPr>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rPr>
          <w:trHeight w:val="527"/>
        </w:trPr>
        <w:tc>
          <w:tcPr>
            <w:tcW w:w="648" w:type="dxa"/>
            <w:tcBorders>
              <w:top w:val="single" w:sz="4" w:space="0" w:color="auto"/>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別紙04</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納入成果物一覧</w:t>
            </w:r>
          </w:p>
        </w:tc>
        <w:tc>
          <w:tcPr>
            <w:tcW w:w="1440" w:type="dxa"/>
            <w:tcBorders>
              <w:top w:val="single" w:sz="4" w:space="0" w:color="auto"/>
              <w:bottom w:val="single" w:sz="4" w:space="0" w:color="auto"/>
            </w:tcBorders>
            <w:vAlign w:val="center"/>
          </w:tcPr>
          <w:p w:rsidR="008D2DBC" w:rsidRPr="008D2DBC" w:rsidRDefault="008D2DBC" w:rsidP="008D2DBC">
            <w:pPr>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rPr>
          <w:trHeight w:val="527"/>
        </w:trPr>
        <w:tc>
          <w:tcPr>
            <w:tcW w:w="648" w:type="dxa"/>
            <w:tcBorders>
              <w:top w:val="single" w:sz="4" w:space="0" w:color="auto"/>
              <w:bottom w:val="single" w:sz="4" w:space="0" w:color="auto"/>
            </w:tcBorders>
            <w:vAlign w:val="center"/>
          </w:tcPr>
          <w:p w:rsidR="008D2DBC" w:rsidRPr="008D2DBC" w:rsidRDefault="008D2DBC" w:rsidP="008D2DB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別紙05</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8D2DBC" w:rsidRPr="008D2DBC" w:rsidRDefault="008D2DBC" w:rsidP="008D2DBC">
            <w:pPr>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bl>
    <w:p w:rsidR="008D2DBC" w:rsidRPr="008D2DBC" w:rsidRDefault="008D2DBC" w:rsidP="008D2DBC">
      <w:pPr>
        <w:widowControl/>
        <w:jc w:val="left"/>
        <w:rPr>
          <w:rFonts w:ascii="ＭＳ Ｐゴシック" w:eastAsia="ＭＳ Ｐゴシック" w:hAnsi="ＭＳ Ｐゴシック"/>
          <w:sz w:val="24"/>
          <w:szCs w:val="24"/>
        </w:rPr>
      </w:pPr>
      <w:r w:rsidRPr="008D2DBC">
        <w:rPr>
          <w:rFonts w:ascii="ＭＳ Ｐゴシック" w:eastAsia="ＭＳ Ｐゴシック" w:hAnsi="ＭＳ Ｐゴシック"/>
          <w:sz w:val="24"/>
          <w:szCs w:val="24"/>
        </w:rPr>
        <w:br w:type="page"/>
      </w:r>
    </w:p>
    <w:p w:rsidR="008D2DBC" w:rsidRPr="008D2DBC" w:rsidRDefault="008D2DBC" w:rsidP="008D2DBC">
      <w:pPr>
        <w:rPr>
          <w:rFonts w:ascii="ＭＳ Ｐゴシック" w:eastAsia="ＭＳ Ｐゴシック" w:hAnsi="ＭＳ Ｐゴシック"/>
          <w:sz w:val="24"/>
          <w:szCs w:val="24"/>
        </w:rPr>
      </w:pPr>
      <w:r w:rsidRPr="008D2DBC">
        <w:rPr>
          <w:rFonts w:ascii="ＭＳ Ｐゴシック" w:eastAsia="ＭＳ Ｐゴシック" w:hAnsi="ＭＳ Ｐゴシック" w:hint="eastAsia"/>
          <w:sz w:val="24"/>
          <w:szCs w:val="24"/>
        </w:rPr>
        <w:lastRenderedPageBreak/>
        <w:t>別紙２</w:t>
      </w:r>
    </w:p>
    <w:p w:rsidR="008D2DBC" w:rsidRPr="008D2DBC" w:rsidRDefault="008D2DBC" w:rsidP="008D2DBC">
      <w:pPr>
        <w:ind w:firstLine="211"/>
        <w:jc w:val="center"/>
        <w:rPr>
          <w:rFonts w:ascii="ＭＳ Ｐゴシック" w:eastAsia="ＭＳ Ｐゴシック" w:hAnsi="ＭＳ Ｐゴシック"/>
          <w:sz w:val="24"/>
          <w:szCs w:val="24"/>
        </w:rPr>
      </w:pPr>
      <w:r w:rsidRPr="008D2DBC">
        <w:rPr>
          <w:rFonts w:ascii="ＭＳ Ｐゴシック" w:eastAsia="ＭＳ Ｐゴシック" w:hAnsi="ＭＳ Ｐゴシック" w:hint="eastAsia"/>
          <w:sz w:val="24"/>
          <w:szCs w:val="24"/>
        </w:rPr>
        <w:t>閲覧</w:t>
      </w:r>
      <w:r w:rsidRPr="008D2DBC">
        <w:rPr>
          <w:rFonts w:ascii="ＭＳ Ｐゴシック" w:eastAsia="ＭＳ Ｐゴシック" w:hAnsi="ＭＳ Ｐゴシック"/>
          <w:sz w:val="24"/>
          <w:szCs w:val="24"/>
        </w:rPr>
        <w:t>資料</w:t>
      </w:r>
      <w:r w:rsidRPr="008D2DB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D2DBC" w:rsidRPr="008D2DBC" w:rsidTr="00F42172">
        <w:trPr>
          <w:tblHeader/>
        </w:trPr>
        <w:tc>
          <w:tcPr>
            <w:tcW w:w="648" w:type="dxa"/>
            <w:tcBorders>
              <w:top w:val="single" w:sz="4" w:space="0" w:color="auto"/>
            </w:tcBorders>
            <w:vAlign w:val="center"/>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資料</w:t>
            </w:r>
          </w:p>
          <w:p w:rsidR="008D2DBC" w:rsidRPr="008D2DBC" w:rsidRDefault="008D2DBC" w:rsidP="008D2DBC">
            <w:pPr>
              <w:jc w:val="center"/>
              <w:rPr>
                <w:rFonts w:ascii="ＭＳ 明朝" w:hAnsi="ＭＳ 明朝"/>
                <w:sz w:val="21"/>
                <w:szCs w:val="21"/>
              </w:rPr>
            </w:pPr>
            <w:r w:rsidRPr="008D2DB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8D2DBC" w:rsidRPr="008D2DBC" w:rsidRDefault="008D2DBC" w:rsidP="008D2DBC">
            <w:pPr>
              <w:jc w:val="center"/>
              <w:rPr>
                <w:sz w:val="21"/>
                <w:szCs w:val="21"/>
              </w:rPr>
            </w:pPr>
            <w:r w:rsidRPr="008D2DB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所有者</w:t>
            </w:r>
          </w:p>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（著作権者）</w:t>
            </w:r>
          </w:p>
        </w:tc>
      </w:tr>
      <w:tr w:rsidR="008D2DBC" w:rsidRPr="008D2DBC" w:rsidTr="00F42172">
        <w:tc>
          <w:tcPr>
            <w:tcW w:w="648" w:type="dxa"/>
            <w:tcBorders>
              <w:top w:val="nil"/>
            </w:tcBorders>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１</w:t>
            </w:r>
          </w:p>
        </w:tc>
        <w:tc>
          <w:tcPr>
            <w:tcW w:w="6660" w:type="dxa"/>
            <w:tcBorders>
              <w:top w:val="nil"/>
            </w:tcBorders>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閲覧資料01</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２</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閲覧資料02</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３</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閲覧資料03</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４</w:t>
            </w:r>
            <w:r w:rsidRPr="008D2DBC">
              <w:rPr>
                <w:rFonts w:asciiTheme="minorEastAsia" w:eastAsiaTheme="minorEastAsia" w:hAnsiTheme="minorEastAsia"/>
                <w:sz w:val="21"/>
                <w:szCs w:val="21"/>
              </w:rPr>
              <w:br w:type="page"/>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閲覧資料04</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東京税関総括システム企画調整官が管理する施設における情報セキュリティの強化について</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５</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閲覧資料05</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第4次CIS基本設計書</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６</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閲覧資料06</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第4次CIS詳細設計書</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７</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閲覧資料07</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第4次CISプログラム製造作業標準</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８</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閲覧資料08</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第4次CIS運転・運用説明書</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９</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閲覧資料09</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第4次CIS運用・保守要領</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１０</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閲覧資料10</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通関情報総合判定システム運転業務運用報告書（平成30年度報告及び月次報告（平成30年4月期～平成31年3月期）</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１１</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閲覧資料11</w:t>
            </w:r>
          </w:p>
          <w:p w:rsidR="008D2DBC" w:rsidRPr="008D2DBC" w:rsidRDefault="008D2DBC" w:rsidP="008D2DBC">
            <w:pPr>
              <w:snapToGrid w:val="0"/>
              <w:jc w:val="left"/>
              <w:rPr>
                <w:rFonts w:asciiTheme="minorEastAsia" w:eastAsiaTheme="minorEastAsia" w:hAnsiTheme="minorEastAsia"/>
                <w:sz w:val="21"/>
                <w:szCs w:val="21"/>
                <w:lang w:eastAsia="zh-TW"/>
              </w:rPr>
            </w:pPr>
            <w:r w:rsidRPr="008D2DBC">
              <w:rPr>
                <w:rFonts w:asciiTheme="minorEastAsia" w:eastAsiaTheme="minorEastAsia" w:hAnsiTheme="minorEastAsia" w:hint="eastAsia"/>
                <w:sz w:val="21"/>
                <w:szCs w:val="21"/>
              </w:rPr>
              <w:t>プロジェクト計画書等関連文書</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r w:rsidR="008D2DBC" w:rsidRPr="008D2DBC" w:rsidTr="00F42172">
        <w:tc>
          <w:tcPr>
            <w:tcW w:w="648" w:type="dxa"/>
            <w:vAlign w:val="center"/>
          </w:tcPr>
          <w:p w:rsidR="008D2DBC" w:rsidRPr="008D2DBC" w:rsidRDefault="008D2DBC" w:rsidP="008D2DBC">
            <w:pPr>
              <w:snapToGrid w:val="0"/>
              <w:ind w:left="-142"/>
              <w:jc w:val="righ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１２</w:t>
            </w:r>
          </w:p>
        </w:tc>
        <w:tc>
          <w:tcPr>
            <w:tcW w:w="6660" w:type="dxa"/>
            <w:vAlign w:val="center"/>
          </w:tcPr>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閲覧資料12</w:t>
            </w:r>
          </w:p>
          <w:p w:rsidR="008D2DBC" w:rsidRPr="008D2DBC" w:rsidRDefault="008D2DBC" w:rsidP="008D2DBC">
            <w:pPr>
              <w:snapToGrid w:val="0"/>
              <w:jc w:val="left"/>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審査機能等の拡充に伴う第4次通関情報総合判定システム（第4次CIS）のプログラム変更　調達仕様書</w:t>
            </w:r>
          </w:p>
        </w:tc>
        <w:tc>
          <w:tcPr>
            <w:tcW w:w="1440" w:type="dxa"/>
            <w:vAlign w:val="center"/>
          </w:tcPr>
          <w:p w:rsidR="008D2DBC" w:rsidRPr="008D2DBC" w:rsidRDefault="008D2DBC" w:rsidP="008D2DBC">
            <w:pPr>
              <w:snapToGrid w:val="0"/>
              <w:jc w:val="center"/>
              <w:rPr>
                <w:rFonts w:asciiTheme="minorEastAsia" w:eastAsiaTheme="minorEastAsia" w:hAnsiTheme="minorEastAsia"/>
                <w:sz w:val="21"/>
                <w:szCs w:val="21"/>
              </w:rPr>
            </w:pPr>
            <w:r w:rsidRPr="008D2DBC">
              <w:rPr>
                <w:rFonts w:asciiTheme="minorEastAsia" w:eastAsiaTheme="minorEastAsia" w:hAnsiTheme="minorEastAsia" w:hint="eastAsia"/>
                <w:sz w:val="21"/>
                <w:szCs w:val="21"/>
              </w:rPr>
              <w:t>東京税関</w:t>
            </w:r>
          </w:p>
        </w:tc>
      </w:tr>
    </w:tbl>
    <w:p w:rsidR="008D2DBC" w:rsidRPr="008D2DBC" w:rsidRDefault="008D2DBC" w:rsidP="008D2DBC">
      <w:pPr>
        <w:rPr>
          <w:rFonts w:ascii="ＭＳ Ｐゴシック" w:eastAsia="ＭＳ Ｐゴシック" w:hAnsi="ＭＳ Ｐゴシック"/>
          <w:sz w:val="24"/>
          <w:szCs w:val="24"/>
        </w:rPr>
      </w:pPr>
      <w:r w:rsidRPr="008D2DBC">
        <w:rPr>
          <w:rFonts w:ascii="ＭＳ Ｐゴシック" w:eastAsia="ＭＳ Ｐゴシック" w:hAnsi="ＭＳ Ｐゴシック"/>
          <w:sz w:val="21"/>
          <w:szCs w:val="21"/>
        </w:rPr>
        <w:br w:type="page"/>
      </w:r>
      <w:r w:rsidRPr="008D2DBC">
        <w:rPr>
          <w:rFonts w:ascii="ＭＳ Ｐゴシック" w:eastAsia="ＭＳ Ｐゴシック" w:hAnsi="ＭＳ Ｐゴシック" w:hint="eastAsia"/>
          <w:sz w:val="24"/>
          <w:szCs w:val="24"/>
        </w:rPr>
        <w:lastRenderedPageBreak/>
        <w:t>別紙３</w:t>
      </w:r>
    </w:p>
    <w:p w:rsidR="008D2DBC" w:rsidRPr="008D2DBC" w:rsidRDefault="008D2DBC" w:rsidP="008D2DBC">
      <w:pPr>
        <w:rPr>
          <w:rFonts w:ascii="ＭＳ Ｐゴシック" w:eastAsia="ＭＳ Ｐゴシック" w:hAnsi="ＭＳ Ｐゴシック"/>
          <w:sz w:val="21"/>
          <w:szCs w:val="21"/>
        </w:rPr>
      </w:pPr>
    </w:p>
    <w:p w:rsidR="008D2DBC" w:rsidRPr="008D2DBC" w:rsidRDefault="008D2DBC" w:rsidP="008D2DBC">
      <w:pPr>
        <w:rPr>
          <w:rFonts w:ascii="ＭＳ Ｐゴシック" w:eastAsia="ＭＳ Ｐゴシック" w:hAnsi="ＭＳ Ｐゴシック"/>
          <w:sz w:val="24"/>
          <w:szCs w:val="24"/>
        </w:rPr>
      </w:pPr>
      <w:r w:rsidRPr="008D2DB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p>
        </w:tc>
        <w:tc>
          <w:tcPr>
            <w:tcW w:w="3054"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組織名</w:t>
            </w:r>
          </w:p>
        </w:tc>
        <w:tc>
          <w:tcPr>
            <w:tcW w:w="169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役職</w:t>
            </w:r>
          </w:p>
        </w:tc>
        <w:tc>
          <w:tcPr>
            <w:tcW w:w="169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氏名</w:t>
            </w:r>
          </w:p>
        </w:tc>
        <w:tc>
          <w:tcPr>
            <w:tcW w:w="169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連絡先</w:t>
            </w:r>
          </w:p>
        </w:tc>
      </w:tr>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１</w:t>
            </w:r>
          </w:p>
        </w:tc>
        <w:tc>
          <w:tcPr>
            <w:tcW w:w="3054"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r>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２</w:t>
            </w:r>
          </w:p>
        </w:tc>
        <w:tc>
          <w:tcPr>
            <w:tcW w:w="3054"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r>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３</w:t>
            </w:r>
          </w:p>
        </w:tc>
        <w:tc>
          <w:tcPr>
            <w:tcW w:w="3054"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r>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４</w:t>
            </w:r>
          </w:p>
        </w:tc>
        <w:tc>
          <w:tcPr>
            <w:tcW w:w="3054"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r>
      <w:tr w:rsidR="008D2DBC" w:rsidRPr="008D2DBC" w:rsidTr="00F42172">
        <w:tc>
          <w:tcPr>
            <w:tcW w:w="606" w:type="dxa"/>
          </w:tcPr>
          <w:p w:rsidR="008D2DBC" w:rsidRPr="008D2DBC" w:rsidRDefault="008D2DBC" w:rsidP="008D2DBC">
            <w:pPr>
              <w:jc w:val="center"/>
              <w:rPr>
                <w:rFonts w:ascii="ＭＳ Ｐゴシック" w:eastAsia="ＭＳ Ｐゴシック" w:hAnsi="ＭＳ Ｐゴシック"/>
                <w:sz w:val="21"/>
                <w:szCs w:val="21"/>
              </w:rPr>
            </w:pPr>
            <w:r w:rsidRPr="008D2DBC">
              <w:rPr>
                <w:rFonts w:ascii="ＭＳ Ｐゴシック" w:eastAsia="ＭＳ Ｐゴシック" w:hAnsi="ＭＳ Ｐゴシック" w:hint="eastAsia"/>
                <w:sz w:val="21"/>
                <w:szCs w:val="21"/>
              </w:rPr>
              <w:t>５</w:t>
            </w:r>
          </w:p>
        </w:tc>
        <w:tc>
          <w:tcPr>
            <w:tcW w:w="3054"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c>
          <w:tcPr>
            <w:tcW w:w="1696" w:type="dxa"/>
          </w:tcPr>
          <w:p w:rsidR="008D2DBC" w:rsidRPr="008D2DBC" w:rsidRDefault="008D2DBC" w:rsidP="008D2DBC">
            <w:pPr>
              <w:jc w:val="center"/>
              <w:rPr>
                <w:rFonts w:ascii="ＭＳ Ｐゴシック" w:eastAsia="ＭＳ Ｐゴシック" w:hAnsi="ＭＳ Ｐゴシック"/>
                <w:sz w:val="21"/>
                <w:szCs w:val="21"/>
              </w:rPr>
            </w:pPr>
          </w:p>
        </w:tc>
      </w:tr>
    </w:tbl>
    <w:p w:rsidR="008D2DBC" w:rsidRPr="008D2DBC" w:rsidRDefault="008D2DBC" w:rsidP="008D2DBC">
      <w:pPr>
        <w:rPr>
          <w:rFonts w:ascii="ＭＳ Ｐゴシック" w:eastAsia="ＭＳ Ｐゴシック" w:hAnsi="ＭＳ Ｐゴシック"/>
          <w:sz w:val="21"/>
          <w:szCs w:val="21"/>
        </w:rPr>
      </w:pPr>
    </w:p>
    <w:p w:rsidR="008D2DBC" w:rsidRPr="007F484D" w:rsidRDefault="008D2DBC" w:rsidP="00B44B9B">
      <w:pPr>
        <w:spacing w:line="140" w:lineRule="atLeast"/>
        <w:jc w:val="right"/>
        <w:rPr>
          <w:rFonts w:hint="eastAsia"/>
          <w:sz w:val="22"/>
          <w:szCs w:val="22"/>
        </w:rPr>
      </w:pPr>
      <w:bookmarkStart w:id="0" w:name="_GoBack"/>
      <w:bookmarkEnd w:id="0"/>
    </w:p>
    <w:sectPr w:rsidR="008D2DBC"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37EB8"/>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D5754"/>
    <w:rsid w:val="006E1B1F"/>
    <w:rsid w:val="007228D1"/>
    <w:rsid w:val="00730BD3"/>
    <w:rsid w:val="00742A6A"/>
    <w:rsid w:val="00762612"/>
    <w:rsid w:val="00765A5B"/>
    <w:rsid w:val="00771AE8"/>
    <w:rsid w:val="00775B63"/>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2DBC"/>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85618"/>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2314</Words>
  <Characters>321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最首　崇哉</cp:lastModifiedBy>
  <cp:revision>11</cp:revision>
  <cp:lastPrinted>2014-10-30T12:31:00Z</cp:lastPrinted>
  <dcterms:created xsi:type="dcterms:W3CDTF">2016-11-14T00:59:00Z</dcterms:created>
  <dcterms:modified xsi:type="dcterms:W3CDTF">2020-08-03T01:04:00Z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