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0D366E" w:rsidRDefault="00B87DF7" w:rsidP="00B44B9B">
      <w:pPr>
        <w:pStyle w:val="a3"/>
        <w:snapToGrid w:val="0"/>
        <w:spacing w:line="160" w:lineRule="atLeast"/>
        <w:jc w:val="right"/>
        <w:outlineLvl w:val="0"/>
        <w:rPr>
          <w:sz w:val="22"/>
          <w:szCs w:val="22"/>
          <w:lang w:eastAsia="zh-CN"/>
        </w:rPr>
      </w:pPr>
      <w:bookmarkStart w:id="0" w:name="_GoBack"/>
      <w:bookmarkEnd w:id="0"/>
      <w:r>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7F7875" w:rsidP="00B44B9B">
      <w:pPr>
        <w:pStyle w:val="a3"/>
        <w:snapToGrid w:val="0"/>
        <w:spacing w:line="160" w:lineRule="atLeast"/>
        <w:ind w:leftChars="3950" w:left="6098"/>
        <w:outlineLvl w:val="0"/>
        <w:rPr>
          <w:sz w:val="22"/>
          <w:szCs w:val="22"/>
          <w:lang w:eastAsia="zh-TW"/>
        </w:rPr>
      </w:pPr>
      <w:r>
        <w:rPr>
          <w:noProof/>
          <w:sz w:val="22"/>
          <w:szCs w:val="22"/>
        </w:rPr>
        <mc:AlternateContent>
          <mc:Choice Requires="wps">
            <w:drawing>
              <wp:anchor distT="0" distB="0" distL="114300" distR="114300" simplePos="0" relativeHeight="251658240" behindDoc="0" locked="0" layoutInCell="1" allowOverlap="1" wp14:anchorId="622BBC0F" wp14:editId="42DA65F6">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BBC0F"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">
                <v:textbox inset="5.85pt,.7pt,5.85pt,.7pt">
                  <w:txbxContent>
                    <w:p w:rsidR="00B44B9B" w:rsidRDefault="00B44B9B" w:rsidP="00B44B9B">
                      <w:r>
                        <w:rPr>
                          <w:rFonts w:hint="eastAsia"/>
                        </w:rPr>
                        <w:t>印</w:t>
                      </w:r>
                    </w:p>
                  </w:txbxContent>
                </v:textbox>
              </v:oval>
            </w:pict>
          </mc:Fallback>
        </mc:AlternateContent>
      </w:r>
      <w:r w:rsidR="00B44B9B"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F85618">
        <w:rPr>
          <w:rFonts w:ascii="ＭＳ 明朝" w:hAnsi="ＭＳ 明朝" w:hint="eastAsia"/>
          <w:sz w:val="22"/>
          <w:szCs w:val="22"/>
        </w:rPr>
        <w:t>「</w:t>
      </w:r>
      <w:r w:rsidR="002418E5">
        <w:rPr>
          <w:rFonts w:ascii="ＭＳ 明朝" w:hAnsi="ＭＳ 明朝" w:hint="eastAsia"/>
          <w:sz w:val="22"/>
          <w:szCs w:val="22"/>
        </w:rPr>
        <w:t>第4次通関情報総合判定システム（第4次CIS）の</w:t>
      </w:r>
      <w:r w:rsidR="00670FD2">
        <w:rPr>
          <w:rFonts w:ascii="ＭＳ 明朝" w:hAnsi="ＭＳ 明朝" w:hint="eastAsia"/>
          <w:sz w:val="22"/>
          <w:szCs w:val="22"/>
        </w:rPr>
        <w:t>ミドルウェアの保守</w:t>
      </w:r>
      <w:r w:rsidR="00F85618">
        <w:rPr>
          <w:rFonts w:ascii="ＭＳ 明朝" w:hAnsi="ＭＳ 明朝" w:hint="eastAsia"/>
          <w:sz w:val="22"/>
          <w:szCs w:val="22"/>
        </w:rPr>
        <w:t>」</w:t>
      </w:r>
      <w:r w:rsidR="00F057E0">
        <w:rPr>
          <w:rFonts w:ascii="ＭＳ 明朝" w:hAnsi="ＭＳ 明朝" w:hint="eastAsia"/>
          <w:sz w:val="22"/>
          <w:szCs w:val="22"/>
        </w:rPr>
        <w:t>に係る</w:t>
      </w:r>
      <w:r w:rsidR="00F85618">
        <w:rPr>
          <w:rFonts w:ascii="ＭＳ 明朝" w:hAnsi="ＭＳ 明朝" w:hint="eastAsia"/>
          <w:sz w:val="22"/>
          <w:szCs w:val="22"/>
        </w:rPr>
        <w:t>調達</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F85618">
        <w:rPr>
          <w:rFonts w:ascii="ＭＳ 明朝" w:hAnsi="ＭＳ 明朝" w:hint="eastAsia"/>
          <w:sz w:val="22"/>
          <w:szCs w:val="22"/>
        </w:rPr>
        <w:t>「</w:t>
      </w:r>
      <w:r w:rsidR="002418E5">
        <w:rPr>
          <w:rFonts w:ascii="ＭＳ 明朝" w:hAnsi="ＭＳ 明朝" w:hint="eastAsia"/>
          <w:sz w:val="22"/>
          <w:szCs w:val="22"/>
        </w:rPr>
        <w:t>第4次通関情報総合判定システム（第4次CIS）の</w:t>
      </w:r>
      <w:r w:rsidR="00670FD2">
        <w:rPr>
          <w:rFonts w:ascii="ＭＳ 明朝" w:hAnsi="ＭＳ 明朝" w:hint="eastAsia"/>
          <w:sz w:val="22"/>
          <w:szCs w:val="22"/>
        </w:rPr>
        <w:t>ミドルウェアの</w:t>
      </w:r>
      <w:r w:rsidR="002418E5">
        <w:rPr>
          <w:rFonts w:ascii="ＭＳ 明朝" w:hAnsi="ＭＳ 明朝" w:hint="eastAsia"/>
          <w:sz w:val="22"/>
          <w:szCs w:val="22"/>
        </w:rPr>
        <w:t>保守</w:t>
      </w:r>
      <w:r w:rsidR="00F85618">
        <w:rPr>
          <w:rFonts w:ascii="ＭＳ 明朝" w:hAnsi="ＭＳ 明朝" w:hint="eastAsia"/>
          <w:sz w:val="22"/>
          <w:szCs w:val="22"/>
        </w:rPr>
        <w:t xml:space="preserve">　調達仕様書」等</w:t>
      </w:r>
      <w:r w:rsidR="00F057E0">
        <w:rPr>
          <w:rFonts w:ascii="ＭＳ 明朝" w:hAnsi="ＭＳ 明朝" w:hint="eastAsia"/>
          <w:sz w:val="22"/>
          <w:szCs w:val="22"/>
        </w:rPr>
        <w:t>に係る</w:t>
      </w:r>
      <w:r w:rsidR="00F85618">
        <w:rPr>
          <w:rFonts w:ascii="ＭＳ 明朝" w:hAnsi="ＭＳ 明朝" w:hint="eastAsia"/>
          <w:sz w:val="22"/>
          <w:szCs w:val="22"/>
        </w:rPr>
        <w:t>参加意思表明書の作成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Pr="007F484D" w:rsidRDefault="00B44B9B" w:rsidP="00B44B9B">
      <w:pPr>
        <w:spacing w:line="140" w:lineRule="atLeast"/>
        <w:jc w:val="right"/>
        <w:rPr>
          <w:sz w:val="22"/>
          <w:szCs w:val="22"/>
        </w:rPr>
      </w:pPr>
      <w:r w:rsidRPr="007F484D">
        <w:rPr>
          <w:rFonts w:hint="eastAsia"/>
          <w:sz w:val="22"/>
          <w:szCs w:val="22"/>
        </w:rPr>
        <w:t>以上</w:t>
      </w: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418E5"/>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5E81"/>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70FD2"/>
    <w:rsid w:val="0069382E"/>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93391"/>
    <w:rsid w:val="009B3F32"/>
    <w:rsid w:val="009B3FC0"/>
    <w:rsid w:val="009B6EF3"/>
    <w:rsid w:val="009E60CD"/>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41590"/>
    <w:rsid w:val="00F501AD"/>
    <w:rsid w:val="00F50BC3"/>
    <w:rsid w:val="00F525E8"/>
    <w:rsid w:val="00F760A3"/>
    <w:rsid w:val="00F85618"/>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1634</Words>
  <Characters>131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勉</dc:creator>
  <cp:lastModifiedBy>山下　勉</cp:lastModifiedBy>
  <cp:revision>13</cp:revision>
  <cp:lastPrinted>2019-10-16T01:31:00Z</cp:lastPrinted>
  <dcterms:created xsi:type="dcterms:W3CDTF">2016-11-14T00:59:00Z</dcterms:created>
  <dcterms:modified xsi:type="dcterms:W3CDTF">2019-10-16T01:31:00Z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