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D74ED6" w:rsidRDefault="00B44B9B" w:rsidP="004825AF">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4B279E" w:rsidRPr="005A6026">
        <w:rPr>
          <w:rFonts w:asciiTheme="minorEastAsia" w:eastAsiaTheme="minorEastAsia" w:hAnsiTheme="minorEastAsia" w:hint="eastAsia"/>
          <w:sz w:val="22"/>
          <w:szCs w:val="22"/>
        </w:rPr>
        <w:t>通関事務総合データ通信システム（税関LAN）における複合機認証印刷基盤の調達</w:t>
      </w:r>
      <w:r w:rsidR="00EC1093" w:rsidRPr="00D74ED6">
        <w:rPr>
          <w:rFonts w:ascii="ＭＳ 明朝" w:hAnsi="ＭＳ 明朝" w:hint="eastAsia"/>
          <w:sz w:val="22"/>
          <w:szCs w:val="22"/>
        </w:rPr>
        <w:t>に係る</w:t>
      </w:r>
      <w:bookmarkEnd w:id="0"/>
      <w:r w:rsidR="004440DB" w:rsidRPr="008E4858">
        <w:rPr>
          <w:rFonts w:ascii="ＭＳ 明朝" w:hAnsi="ＭＳ 明朝" w:hint="eastAsia"/>
          <w:color w:val="000000" w:themeColor="text1"/>
          <w:sz w:val="22"/>
          <w:szCs w:val="22"/>
        </w:rPr>
        <w:t>公募</w:t>
      </w:r>
      <w:r w:rsidR="004C6393" w:rsidRPr="00D74ED6">
        <w:rPr>
          <w:rFonts w:ascii="ＭＳ 明朝" w:hAnsi="ＭＳ 明朝" w:hint="eastAsia"/>
          <w:sz w:val="22"/>
          <w:szCs w:val="22"/>
        </w:rPr>
        <w:t>への</w:t>
      </w:r>
      <w:r w:rsidR="007E505E" w:rsidRPr="00D74ED6">
        <w:rPr>
          <w:rFonts w:ascii="ＭＳ 明朝" w:hAnsi="ＭＳ 明朝" w:hint="eastAsia"/>
          <w:sz w:val="22"/>
          <w:szCs w:val="22"/>
        </w:rPr>
        <w:t>参加（以下「本</w:t>
      </w:r>
      <w:r w:rsidR="0082469C" w:rsidRPr="00D74ED6">
        <w:rPr>
          <w:rFonts w:ascii="ＭＳ 明朝" w:hAnsi="ＭＳ 明朝" w:hint="eastAsia"/>
          <w:sz w:val="22"/>
          <w:szCs w:val="22"/>
        </w:rPr>
        <w:t>件</w:t>
      </w:r>
      <w:r w:rsidR="007E505E" w:rsidRPr="00D74ED6">
        <w:rPr>
          <w:rFonts w:ascii="ＭＳ 明朝" w:hAnsi="ＭＳ 明朝" w:hint="eastAsia"/>
          <w:sz w:val="22"/>
          <w:szCs w:val="22"/>
        </w:rPr>
        <w:t>業務」という。）にあたり、</w:t>
      </w:r>
      <w:r w:rsidR="004B279E" w:rsidRPr="005A6026">
        <w:rPr>
          <w:rFonts w:asciiTheme="minorEastAsia" w:eastAsiaTheme="minorEastAsia" w:hAnsiTheme="minorEastAsia" w:hint="eastAsia"/>
          <w:sz w:val="22"/>
          <w:szCs w:val="22"/>
        </w:rPr>
        <w:t>通関事務総合データ通信システム（税関LAN）における複合機認証印刷基盤の調達</w:t>
      </w:r>
      <w:r w:rsidR="004440DB">
        <w:rPr>
          <w:rFonts w:ascii="ＭＳ 明朝" w:hAnsi="ＭＳ 明朝" w:hint="eastAsia"/>
          <w:sz w:val="22"/>
          <w:szCs w:val="22"/>
        </w:rPr>
        <w:t>に係</w:t>
      </w:r>
      <w:r w:rsidR="004440DB" w:rsidRPr="008E4858">
        <w:rPr>
          <w:rFonts w:ascii="ＭＳ 明朝" w:hAnsi="ＭＳ 明朝" w:hint="eastAsia"/>
          <w:color w:val="000000" w:themeColor="text1"/>
          <w:sz w:val="22"/>
          <w:szCs w:val="22"/>
        </w:rPr>
        <w:t>る参加意思表明書の作成</w:t>
      </w:r>
      <w:r w:rsidR="00EC1093" w:rsidRPr="00D74ED6">
        <w:rPr>
          <w:rFonts w:ascii="ＭＳ 明朝" w:hAnsi="ＭＳ 明朝" w:hint="eastAsia"/>
          <w:sz w:val="22"/>
          <w:szCs w:val="22"/>
        </w:rPr>
        <w:t>の</w:t>
      </w:r>
      <w:r w:rsidR="009B3FC0" w:rsidRPr="00D74ED6">
        <w:rPr>
          <w:rFonts w:hint="eastAsia"/>
          <w:sz w:val="22"/>
          <w:szCs w:val="22"/>
        </w:rPr>
        <w:t>参考情報とすることを目的</w:t>
      </w:r>
      <w:r w:rsidR="00155124" w:rsidRPr="00D74ED6">
        <w:rPr>
          <w:rFonts w:hint="eastAsia"/>
          <w:sz w:val="22"/>
          <w:szCs w:val="22"/>
        </w:rPr>
        <w:t>（以下「本件目的」という。）</w:t>
      </w:r>
      <w:r w:rsidR="009B3FC0" w:rsidRPr="00D74ED6">
        <w:rPr>
          <w:rFonts w:hint="eastAsia"/>
          <w:sz w:val="22"/>
          <w:szCs w:val="22"/>
        </w:rPr>
        <w:t>とし、</w:t>
      </w:r>
      <w:r w:rsidR="00730BD3" w:rsidRPr="00D74ED6">
        <w:rPr>
          <w:rFonts w:ascii="ＭＳ 明朝" w:hAnsi="ＭＳ 明朝" w:hint="eastAsia"/>
          <w:sz w:val="22"/>
          <w:szCs w:val="22"/>
        </w:rPr>
        <w:t>東京税関（以下「乙」という。）から開示される</w:t>
      </w:r>
      <w:r w:rsidR="004B279E" w:rsidRPr="005A6026">
        <w:rPr>
          <w:rFonts w:asciiTheme="minorEastAsia" w:eastAsiaTheme="minorEastAsia" w:hAnsiTheme="minorEastAsia" w:hint="eastAsia"/>
          <w:sz w:val="22"/>
          <w:szCs w:val="22"/>
        </w:rPr>
        <w:t>通関事務総合データ通信システム（税関LAN）における複合機認証印刷基盤の調達</w:t>
      </w:r>
      <w:r w:rsidR="00AD51A7">
        <w:rPr>
          <w:rFonts w:ascii="ＭＳ 明朝" w:hAnsi="ＭＳ 明朝" w:hint="eastAsia"/>
          <w:sz w:val="22"/>
          <w:szCs w:val="22"/>
        </w:rPr>
        <w:t>の</w:t>
      </w:r>
      <w:r w:rsidR="00730BD3" w:rsidRPr="00D74ED6">
        <w:rPr>
          <w:rFonts w:ascii="ＭＳ 明朝" w:hAnsi="ＭＳ 明朝" w:hint="eastAsia"/>
          <w:sz w:val="22"/>
          <w:szCs w:val="22"/>
        </w:rPr>
        <w:t>関連資料を</w:t>
      </w:r>
      <w:r w:rsidR="00EC1093" w:rsidRPr="00D74ED6">
        <w:rPr>
          <w:rFonts w:ascii="ＭＳ 明朝" w:hAnsi="ＭＳ 明朝" w:hint="eastAsia"/>
          <w:sz w:val="22"/>
          <w:szCs w:val="22"/>
        </w:rPr>
        <w:t>参照・</w:t>
      </w:r>
      <w:r w:rsidR="00730BD3" w:rsidRPr="00D74ED6">
        <w:rPr>
          <w:rFonts w:ascii="ＭＳ 明朝" w:hAnsi="ＭＳ 明朝" w:hint="eastAsia"/>
          <w:sz w:val="22"/>
          <w:szCs w:val="22"/>
        </w:rPr>
        <w:t>閲覧</w:t>
      </w:r>
      <w:r w:rsidR="009B3FC0" w:rsidRPr="00D74ED6">
        <w:rPr>
          <w:rFonts w:ascii="ＭＳ 明朝" w:hAnsi="ＭＳ 明朝" w:hint="eastAsia"/>
          <w:sz w:val="22"/>
          <w:szCs w:val="22"/>
        </w:rPr>
        <w:t>するにあたって、</w:t>
      </w:r>
      <w:r w:rsidR="005D3543" w:rsidRPr="00D74ED6">
        <w:rPr>
          <w:rFonts w:ascii="ＭＳ 明朝" w:hAnsi="ＭＳ 明朝" w:hint="eastAsia"/>
          <w:sz w:val="22"/>
          <w:szCs w:val="22"/>
        </w:rPr>
        <w:t>下記に</w:t>
      </w:r>
      <w:r w:rsidRPr="00D74ED6">
        <w:rPr>
          <w:rFonts w:ascii="ＭＳ 明朝" w:hAnsi="ＭＳ 明朝" w:hint="eastAsia"/>
          <w:sz w:val="22"/>
          <w:szCs w:val="22"/>
        </w:rPr>
        <w:t>定める条項を遵守すること</w:t>
      </w:r>
      <w:r w:rsidR="005D3543" w:rsidRPr="00D74ED6">
        <w:rPr>
          <w:rFonts w:ascii="ＭＳ 明朝" w:hAnsi="ＭＳ 明朝" w:hint="eastAsia"/>
          <w:sz w:val="22"/>
          <w:szCs w:val="22"/>
        </w:rPr>
        <w:t>を誓約します。</w:t>
      </w:r>
    </w:p>
    <w:p w:rsidR="00D05CAB" w:rsidRPr="00DC72EE" w:rsidRDefault="00D05CAB" w:rsidP="00D05CAB">
      <w:pPr>
        <w:pStyle w:val="a3"/>
        <w:snapToGrid w:val="0"/>
        <w:spacing w:line="160" w:lineRule="atLeast"/>
        <w:outlineLvl w:val="0"/>
        <w:rPr>
          <w:rFonts w:ascii="ＭＳ 明朝" w:hAnsi="ＭＳ 明朝"/>
          <w:sz w:val="22"/>
          <w:szCs w:val="22"/>
        </w:rPr>
      </w:pPr>
    </w:p>
    <w:p w:rsidR="007E505E" w:rsidRPr="00D74ED6" w:rsidRDefault="007E505E" w:rsidP="007E505E">
      <w:pPr>
        <w:pStyle w:val="a8"/>
      </w:pPr>
      <w:r w:rsidRPr="00D74ED6">
        <w:rPr>
          <w:rFonts w:hint="eastAsia"/>
        </w:rPr>
        <w:t>記</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１</w:t>
      </w:r>
      <w:r w:rsidRPr="00D74ED6">
        <w:rPr>
          <w:rFonts w:ascii="ＭＳ 明朝" w:hAnsi="ＭＳ 明朝" w:hint="eastAsia"/>
          <w:sz w:val="22"/>
          <w:szCs w:val="22"/>
        </w:rPr>
        <w:t>条　本</w:t>
      </w:r>
      <w:r w:rsidR="009466E6" w:rsidRPr="00D74ED6">
        <w:rPr>
          <w:rFonts w:ascii="ＭＳ 明朝" w:hAnsi="ＭＳ 明朝" w:hint="eastAsia"/>
          <w:sz w:val="22"/>
          <w:szCs w:val="22"/>
        </w:rPr>
        <w:t>誓約</w:t>
      </w:r>
      <w:r w:rsidRPr="00D74ED6">
        <w:rPr>
          <w:rFonts w:ascii="ＭＳ 明朝" w:hAnsi="ＭＳ 明朝" w:hint="eastAsia"/>
          <w:sz w:val="22"/>
          <w:szCs w:val="22"/>
        </w:rPr>
        <w:t>書でいう「機密情報」とは関連資料に記載された情報をいう。</w:t>
      </w:r>
    </w:p>
    <w:p w:rsidR="009B3F32" w:rsidRPr="00D74ED6" w:rsidRDefault="009B3F32" w:rsidP="009B3F32">
      <w:pPr>
        <w:snapToGrid w:val="0"/>
        <w:spacing w:line="160" w:lineRule="atLeast"/>
        <w:rPr>
          <w:rFonts w:ascii="ＭＳ 明朝" w:hAnsi="ＭＳ 明朝"/>
          <w:sz w:val="22"/>
          <w:szCs w:val="22"/>
        </w:rPr>
      </w:pP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9B3F32" w:rsidRPr="00D74ED6" w:rsidRDefault="009B3F32" w:rsidP="009B3F32">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２</w:t>
      </w:r>
      <w:r w:rsidRPr="00D74ED6">
        <w:rPr>
          <w:rFonts w:ascii="ＭＳ 明朝" w:hAnsi="ＭＳ 明朝" w:hint="eastAsia"/>
          <w:sz w:val="22"/>
          <w:szCs w:val="22"/>
        </w:rPr>
        <w:t>条　甲は、本件業務を検討する目的以外に、機密情報を使用しないものとする。</w:t>
      </w:r>
    </w:p>
    <w:p w:rsidR="009B3F32" w:rsidRPr="00D74ED6" w:rsidRDefault="009B3F32" w:rsidP="00762612">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00762612"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9B3F32" w:rsidRPr="00D74ED6" w:rsidRDefault="009B3F32" w:rsidP="009B3F32">
      <w:pPr>
        <w:snapToGrid w:val="0"/>
        <w:spacing w:line="160" w:lineRule="atLeast"/>
        <w:rPr>
          <w:rFonts w:ascii="ＭＳ 明朝" w:hAnsi="ＭＳ 明朝"/>
          <w:sz w:val="22"/>
          <w:szCs w:val="22"/>
        </w:rPr>
      </w:pPr>
    </w:p>
    <w:p w:rsidR="00B44B9B" w:rsidRPr="00D74ED6" w:rsidRDefault="00B44B9B" w:rsidP="00D05CAB">
      <w:pPr>
        <w:snapToGrid w:val="0"/>
        <w:spacing w:line="160" w:lineRule="atLeast"/>
        <w:rPr>
          <w:rFonts w:ascii="ＭＳ 明朝" w:hAnsi="ＭＳ 明朝"/>
          <w:sz w:val="22"/>
          <w:szCs w:val="22"/>
        </w:rPr>
      </w:pPr>
      <w:r w:rsidRPr="00D74ED6">
        <w:rPr>
          <w:rFonts w:ascii="ＭＳ 明朝" w:hAnsi="ＭＳ 明朝" w:hint="eastAsia"/>
          <w:sz w:val="22"/>
          <w:szCs w:val="22"/>
        </w:rPr>
        <w:t>（</w:t>
      </w:r>
      <w:r w:rsidR="00730BD3" w:rsidRPr="00D74ED6">
        <w:rPr>
          <w:rFonts w:ascii="ＭＳ 明朝" w:hAnsi="ＭＳ 明朝" w:hint="eastAsia"/>
          <w:sz w:val="22"/>
          <w:szCs w:val="22"/>
        </w:rPr>
        <w:t>関連資料</w:t>
      </w:r>
      <w:r w:rsidRPr="00D74ED6">
        <w:rPr>
          <w:rFonts w:ascii="ＭＳ 明朝" w:hAnsi="ＭＳ 明朝" w:hint="eastAsia"/>
          <w:sz w:val="22"/>
          <w:szCs w:val="22"/>
        </w:rPr>
        <w:t>）</w:t>
      </w:r>
    </w:p>
    <w:p w:rsidR="00B44B9B" w:rsidRPr="00D74ED6" w:rsidRDefault="006E1B1F" w:rsidP="009E60CD">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３</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5D3543" w:rsidRPr="00D74ED6">
        <w:rPr>
          <w:rFonts w:ascii="ＭＳ 明朝" w:hAnsi="ＭＳ 明朝" w:hint="eastAsia"/>
          <w:sz w:val="22"/>
          <w:szCs w:val="22"/>
        </w:rPr>
        <w:t>誓約</w:t>
      </w:r>
      <w:r w:rsidR="00B44B9B" w:rsidRPr="00D74ED6">
        <w:rPr>
          <w:rFonts w:ascii="ＭＳ 明朝" w:hAnsi="ＭＳ 明朝" w:hint="eastAsia"/>
          <w:sz w:val="22"/>
          <w:szCs w:val="22"/>
        </w:rPr>
        <w:t>書でいう「</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とは</w:t>
      </w:r>
      <w:r w:rsidR="0082469C" w:rsidRPr="00D74ED6">
        <w:rPr>
          <w:rFonts w:ascii="ＭＳ 明朝" w:hAnsi="ＭＳ 明朝" w:hint="eastAsia"/>
          <w:sz w:val="22"/>
          <w:szCs w:val="22"/>
        </w:rPr>
        <w:t>、</w:t>
      </w:r>
      <w:r w:rsidR="00481E60" w:rsidRPr="00D74ED6">
        <w:rPr>
          <w:rFonts w:ascii="ＭＳ 明朝" w:hAnsi="ＭＳ 明朝" w:hint="eastAsia"/>
          <w:sz w:val="22"/>
          <w:szCs w:val="22"/>
        </w:rPr>
        <w:t>別紙</w:t>
      </w:r>
      <w:r w:rsidR="00A33DAC">
        <w:rPr>
          <w:rFonts w:ascii="ＭＳ 明朝" w:hAnsi="ＭＳ 明朝" w:hint="eastAsia"/>
          <w:sz w:val="22"/>
          <w:szCs w:val="22"/>
        </w:rPr>
        <w:t>1</w:t>
      </w:r>
      <w:r w:rsidR="00EC1093" w:rsidRPr="00D74ED6">
        <w:rPr>
          <w:rFonts w:ascii="ＭＳ 明朝" w:hAnsi="ＭＳ 明朝" w:hint="eastAsia"/>
          <w:sz w:val="22"/>
          <w:szCs w:val="22"/>
        </w:rPr>
        <w:t>及び別紙2</w:t>
      </w:r>
      <w:r w:rsidR="00481E60" w:rsidRPr="00D74ED6">
        <w:rPr>
          <w:rFonts w:ascii="ＭＳ 明朝" w:hAnsi="ＭＳ 明朝" w:hint="eastAsia"/>
          <w:sz w:val="22"/>
          <w:szCs w:val="22"/>
        </w:rPr>
        <w:t>記載の文書</w:t>
      </w:r>
      <w:r w:rsidR="00B44B9B" w:rsidRPr="00D74ED6">
        <w:rPr>
          <w:rFonts w:ascii="ＭＳ 明朝" w:hAnsi="ＭＳ 明朝" w:hint="eastAsia"/>
          <w:sz w:val="22"/>
          <w:szCs w:val="22"/>
        </w:rPr>
        <w:t>をいう。</w:t>
      </w:r>
    </w:p>
    <w:p w:rsidR="00D05CAB" w:rsidRPr="00D74ED6" w:rsidRDefault="00D05CAB" w:rsidP="00D05CAB">
      <w:pPr>
        <w:snapToGrid w:val="0"/>
        <w:spacing w:line="160" w:lineRule="atLeast"/>
        <w:rPr>
          <w:rFonts w:ascii="ＭＳ 明朝" w:hAnsi="ＭＳ 明朝"/>
          <w:sz w:val="22"/>
          <w:szCs w:val="22"/>
        </w:rPr>
      </w:pPr>
    </w:p>
    <w:p w:rsidR="00D05CAB" w:rsidRPr="00D74ED6" w:rsidRDefault="00D05CAB" w:rsidP="00D05CAB">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４</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甲は、本件目的以外に</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を使用しないものとする。</w:t>
      </w:r>
    </w:p>
    <w:p w:rsidR="00D05CAB" w:rsidRPr="00D74ED6" w:rsidRDefault="00D05CAB" w:rsidP="00D05CAB">
      <w:pPr>
        <w:snapToGrid w:val="0"/>
        <w:spacing w:line="160" w:lineRule="atLeast"/>
        <w:rPr>
          <w:rFonts w:ascii="ＭＳ 明朝" w:hAnsi="ＭＳ 明朝"/>
          <w:sz w:val="22"/>
          <w:szCs w:val="22"/>
        </w:rPr>
      </w:pPr>
    </w:p>
    <w:p w:rsidR="004C6393" w:rsidRPr="00D74ED6" w:rsidRDefault="004C6393" w:rsidP="004C6393">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4C6393" w:rsidRPr="00D74ED6" w:rsidRDefault="004C6393" w:rsidP="004C6393">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B12E84" w:rsidRPr="00D74ED6">
        <w:rPr>
          <w:rFonts w:ascii="ＭＳ 明朝" w:hAnsi="ＭＳ 明朝" w:hint="eastAsia"/>
          <w:sz w:val="22"/>
          <w:szCs w:val="22"/>
        </w:rPr>
        <w:t>５</w:t>
      </w:r>
      <w:r w:rsidRPr="00D74ED6">
        <w:rPr>
          <w:rFonts w:ascii="ＭＳ 明朝" w:hAnsi="ＭＳ 明朝" w:hint="eastAsia"/>
          <w:sz w:val="22"/>
          <w:szCs w:val="22"/>
        </w:rPr>
        <w:t>条　本件目的に係る作業の内容は、以下の通りとする。</w:t>
      </w:r>
    </w:p>
    <w:p w:rsidR="00C16805" w:rsidRPr="00D74ED6" w:rsidRDefault="00C16805"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w:t>
      </w:r>
      <w:r w:rsidR="00CE5668" w:rsidRPr="00D74ED6">
        <w:rPr>
          <w:rFonts w:ascii="ＭＳ 明朝" w:hAnsi="ＭＳ 明朝" w:hint="eastAsia"/>
          <w:sz w:val="22"/>
          <w:szCs w:val="22"/>
        </w:rPr>
        <w:t>１</w:t>
      </w:r>
      <w:r w:rsidRPr="00D74ED6">
        <w:rPr>
          <w:rFonts w:ascii="ＭＳ 明朝" w:hAnsi="ＭＳ 明朝" w:hint="eastAsia"/>
          <w:sz w:val="22"/>
          <w:szCs w:val="22"/>
        </w:rPr>
        <w:t>）関連資料を</w:t>
      </w:r>
      <w:r w:rsidR="00136894" w:rsidRPr="00D74ED6">
        <w:rPr>
          <w:rFonts w:ascii="ＭＳ 明朝" w:hAnsi="ＭＳ 明朝" w:hint="eastAsia"/>
          <w:sz w:val="22"/>
          <w:szCs w:val="22"/>
        </w:rPr>
        <w:t>閲覧</w:t>
      </w:r>
      <w:r w:rsidRPr="00D74ED6">
        <w:rPr>
          <w:rFonts w:ascii="ＭＳ 明朝" w:hAnsi="ＭＳ 明朝" w:hint="eastAsia"/>
          <w:sz w:val="22"/>
          <w:szCs w:val="22"/>
        </w:rPr>
        <w:t>すること</w:t>
      </w:r>
    </w:p>
    <w:p w:rsidR="00EC1093" w:rsidRPr="00D74ED6" w:rsidRDefault="00EC1093" w:rsidP="00C16805">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B12E84" w:rsidRPr="00D74ED6" w:rsidRDefault="00B12E84" w:rsidP="00B12E84">
      <w:pPr>
        <w:spacing w:line="0" w:lineRule="atLeast"/>
        <w:rPr>
          <w:rFonts w:ascii="ＭＳ 明朝" w:hAnsi="ＭＳ 明朝" w:cs="ＭＳ Ｐゴシック"/>
          <w:sz w:val="22"/>
          <w:szCs w:val="22"/>
        </w:rPr>
      </w:pPr>
    </w:p>
    <w:p w:rsidR="00B12E84" w:rsidRPr="00D74ED6" w:rsidRDefault="00B12E84" w:rsidP="00B12E84">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B12E84" w:rsidRPr="00D74ED6" w:rsidRDefault="00B12E84" w:rsidP="00B12E84">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第６条　本件目的に係る作業の</w:t>
      </w:r>
      <w:r w:rsidR="00EC1093" w:rsidRPr="00D74ED6">
        <w:rPr>
          <w:rFonts w:ascii="ＭＳ 明朝" w:hAnsi="ＭＳ 明朝" w:hint="eastAsia"/>
          <w:sz w:val="22"/>
          <w:szCs w:val="22"/>
        </w:rPr>
        <w:t>うち、前条の（２）の作業の</w:t>
      </w:r>
      <w:r w:rsidRPr="00D74ED6">
        <w:rPr>
          <w:rFonts w:ascii="ＭＳ 明朝" w:hAnsi="ＭＳ 明朝" w:cs="ＭＳ Ｐゴシック" w:hint="eastAsia"/>
          <w:sz w:val="22"/>
          <w:szCs w:val="22"/>
        </w:rPr>
        <w:t>実施時期は、別途乙が指定する日時とする。</w:t>
      </w:r>
    </w:p>
    <w:p w:rsidR="00A33DAC" w:rsidRPr="00D74ED6" w:rsidRDefault="00A33DAC" w:rsidP="00D05CAB">
      <w:pPr>
        <w:snapToGrid w:val="0"/>
        <w:spacing w:line="160" w:lineRule="atLeast"/>
        <w:rPr>
          <w:rFonts w:ascii="ＭＳ 明朝" w:hAnsi="ＭＳ 明朝" w:cs="ＭＳ Ｐゴシック"/>
          <w:sz w:val="22"/>
          <w:szCs w:val="22"/>
        </w:rPr>
      </w:pPr>
    </w:p>
    <w:p w:rsidR="00D05CAB" w:rsidRPr="00D74ED6" w:rsidRDefault="00D05CAB" w:rsidP="00D05CAB">
      <w:pPr>
        <w:spacing w:line="0" w:lineRule="atLeast"/>
        <w:ind w:leftChars="14" w:left="269" w:hangingChars="115" w:hanging="247"/>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B44B9B" w:rsidRPr="00D74ED6" w:rsidRDefault="006E1B1F" w:rsidP="006E1B1F">
      <w:pPr>
        <w:snapToGrid w:val="0"/>
        <w:spacing w:line="160" w:lineRule="atLeast"/>
        <w:rPr>
          <w:rFonts w:ascii="ＭＳ 明朝" w:hAnsi="ＭＳ 明朝"/>
          <w:sz w:val="22"/>
          <w:szCs w:val="22"/>
        </w:rPr>
      </w:pPr>
      <w:r w:rsidRPr="00D74ED6">
        <w:rPr>
          <w:rFonts w:ascii="ＭＳ 明朝" w:hAnsi="ＭＳ 明朝" w:hint="eastAsia"/>
          <w:sz w:val="22"/>
          <w:szCs w:val="22"/>
        </w:rPr>
        <w:t>第</w:t>
      </w:r>
      <w:r w:rsidR="00C16805" w:rsidRPr="00D74ED6">
        <w:rPr>
          <w:rFonts w:ascii="ＭＳ 明朝" w:hAnsi="ＭＳ 明朝" w:hint="eastAsia"/>
          <w:sz w:val="22"/>
          <w:szCs w:val="22"/>
        </w:rPr>
        <w:t>７</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本件目的に係る作業</w:t>
      </w:r>
      <w:r w:rsidR="00C16805" w:rsidRPr="00D74ED6">
        <w:rPr>
          <w:rFonts w:ascii="ＭＳ 明朝" w:hAnsi="ＭＳ 明朝" w:hint="eastAsia"/>
          <w:sz w:val="22"/>
          <w:szCs w:val="22"/>
        </w:rPr>
        <w:t>の</w:t>
      </w:r>
      <w:r w:rsidR="00EC1093" w:rsidRPr="00D74ED6">
        <w:rPr>
          <w:rFonts w:ascii="ＭＳ 明朝" w:hAnsi="ＭＳ 明朝" w:hint="eastAsia"/>
          <w:sz w:val="22"/>
          <w:szCs w:val="22"/>
        </w:rPr>
        <w:t>うち、前々条の（２）の作業の</w:t>
      </w:r>
      <w:r w:rsidR="00B44B9B" w:rsidRPr="00D74ED6">
        <w:rPr>
          <w:rFonts w:ascii="ＭＳ 明朝" w:hAnsi="ＭＳ 明朝" w:hint="eastAsia"/>
          <w:sz w:val="22"/>
          <w:szCs w:val="22"/>
        </w:rPr>
        <w:t>実施場所は、以下の通りとする。</w:t>
      </w:r>
    </w:p>
    <w:p w:rsidR="00B44B9B" w:rsidRPr="00D74ED6" w:rsidRDefault="006E1B1F" w:rsidP="006E1B1F">
      <w:pPr>
        <w:snapToGrid w:val="0"/>
        <w:spacing w:line="160" w:lineRule="atLeast"/>
        <w:rPr>
          <w:rFonts w:ascii="ＭＳ 明朝" w:hAnsi="ＭＳ 明朝"/>
          <w:sz w:val="22"/>
          <w:szCs w:val="22"/>
        </w:rPr>
      </w:pPr>
      <w:r w:rsidRPr="00D74ED6">
        <w:rPr>
          <w:rFonts w:hint="eastAsia"/>
          <w:sz w:val="22"/>
          <w:szCs w:val="22"/>
        </w:rPr>
        <w:t xml:space="preserve">　　　</w:t>
      </w:r>
      <w:r w:rsidR="001C11EA" w:rsidRPr="00D74ED6">
        <w:rPr>
          <w:rFonts w:hint="eastAsia"/>
          <w:sz w:val="22"/>
          <w:szCs w:val="22"/>
        </w:rPr>
        <w:t xml:space="preserve">　　　</w:t>
      </w:r>
      <w:r w:rsidR="00442B03" w:rsidRPr="00D74ED6">
        <w:rPr>
          <w:rFonts w:ascii="ＭＳ 明朝" w:hAnsi="ＭＳ 明朝" w:hint="eastAsia"/>
          <w:sz w:val="22"/>
          <w:szCs w:val="22"/>
        </w:rPr>
        <w:t>東京税関</w:t>
      </w:r>
      <w:r w:rsidR="00B44B9B" w:rsidRPr="00D74ED6">
        <w:rPr>
          <w:rFonts w:ascii="ＭＳ 明朝" w:hAnsi="ＭＳ 明朝" w:hint="eastAsia"/>
          <w:sz w:val="22"/>
          <w:szCs w:val="22"/>
        </w:rPr>
        <w:t>事務所内で別途乙が定める一室</w:t>
      </w:r>
    </w:p>
    <w:p w:rsidR="006E1B1F" w:rsidRPr="00D74ED6" w:rsidRDefault="006E1B1F" w:rsidP="006E1B1F">
      <w:pPr>
        <w:spacing w:line="0" w:lineRule="atLeast"/>
        <w:rPr>
          <w:rFonts w:ascii="ＭＳ 明朝" w:hAnsi="ＭＳ 明朝"/>
          <w:sz w:val="22"/>
          <w:szCs w:val="22"/>
        </w:rPr>
      </w:pPr>
      <w:r w:rsidRPr="00D74ED6">
        <w:rPr>
          <w:rFonts w:ascii="ＭＳ 明朝" w:hAnsi="ＭＳ 明朝" w:hint="eastAsia"/>
          <w:sz w:val="22"/>
          <w:szCs w:val="22"/>
        </w:rPr>
        <w:lastRenderedPageBreak/>
        <w:t>（関連資料の使用に係る遵守条件）</w:t>
      </w:r>
    </w:p>
    <w:p w:rsidR="006E1B1F" w:rsidRPr="00D74ED6" w:rsidRDefault="006E1B1F" w:rsidP="006E1B1F">
      <w:pPr>
        <w:snapToGrid w:val="0"/>
        <w:spacing w:line="160" w:lineRule="atLeast"/>
        <w:ind w:left="643" w:hangingChars="300" w:hanging="643"/>
        <w:rPr>
          <w:rFonts w:ascii="ＭＳ 明朝" w:hAnsi="ＭＳ 明朝"/>
          <w:sz w:val="22"/>
          <w:szCs w:val="22"/>
        </w:rPr>
      </w:pPr>
      <w:r w:rsidRPr="00D74ED6">
        <w:rPr>
          <w:rFonts w:ascii="ＭＳ 明朝" w:hAnsi="ＭＳ 明朝" w:hint="eastAsia"/>
          <w:sz w:val="22"/>
          <w:szCs w:val="22"/>
        </w:rPr>
        <w:t>第</w:t>
      </w:r>
      <w:r w:rsidR="00CE5668" w:rsidRPr="00D74ED6">
        <w:rPr>
          <w:rFonts w:ascii="ＭＳ 明朝" w:hAnsi="ＭＳ 明朝" w:hint="eastAsia"/>
          <w:sz w:val="22"/>
          <w:szCs w:val="22"/>
        </w:rPr>
        <w:t>８</w:t>
      </w:r>
      <w:r w:rsidRPr="00D74ED6">
        <w:rPr>
          <w:rFonts w:ascii="ＭＳ 明朝" w:hAnsi="ＭＳ 明朝" w:hint="eastAsia"/>
          <w:sz w:val="22"/>
          <w:szCs w:val="22"/>
        </w:rPr>
        <w:t>条　甲は、関連資料</w:t>
      </w:r>
      <w:r w:rsidR="00C16805" w:rsidRPr="00D74ED6">
        <w:rPr>
          <w:rFonts w:ascii="ＭＳ 明朝" w:hAnsi="ＭＳ 明朝" w:hint="eastAsia"/>
          <w:sz w:val="22"/>
          <w:szCs w:val="22"/>
        </w:rPr>
        <w:t>について、</w:t>
      </w:r>
      <w:r w:rsidRPr="00D74ED6">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D74ED6" w:rsidRDefault="0013134D" w:rsidP="0013134D">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２　甲は、</w:t>
      </w:r>
      <w:r w:rsidR="0008258E" w:rsidRPr="00D74ED6">
        <w:rPr>
          <w:rFonts w:ascii="ＭＳ 明朝" w:hAnsi="ＭＳ 明朝" w:hint="eastAsia"/>
          <w:sz w:val="22"/>
          <w:szCs w:val="22"/>
        </w:rPr>
        <w:t>閲覧資料の</w:t>
      </w:r>
      <w:r w:rsidRPr="00D74ED6">
        <w:rPr>
          <w:rFonts w:ascii="ＭＳ 明朝" w:hAnsi="ＭＳ 明朝" w:hint="eastAsia"/>
          <w:sz w:val="22"/>
          <w:szCs w:val="22"/>
        </w:rPr>
        <w:t>閲覧を、乙の提示する</w:t>
      </w:r>
      <w:r w:rsidR="0008258E" w:rsidRPr="00D74ED6">
        <w:rPr>
          <w:rFonts w:ascii="ＭＳ 明朝" w:hAnsi="ＭＳ 明朝" w:hint="eastAsia"/>
          <w:sz w:val="22"/>
          <w:szCs w:val="22"/>
        </w:rPr>
        <w:t>資料</w:t>
      </w:r>
      <w:r w:rsidRPr="00D74ED6">
        <w:rPr>
          <w:rFonts w:ascii="ＭＳ 明朝" w:hAnsi="ＭＳ 明朝" w:hint="eastAsia"/>
          <w:sz w:val="22"/>
          <w:szCs w:val="22"/>
        </w:rPr>
        <w:t>によ</w:t>
      </w:r>
      <w:r w:rsidR="0008258E" w:rsidRPr="00D74ED6">
        <w:rPr>
          <w:rFonts w:ascii="ＭＳ 明朝" w:hAnsi="ＭＳ 明朝" w:hint="eastAsia"/>
          <w:sz w:val="22"/>
          <w:szCs w:val="22"/>
        </w:rPr>
        <w:t>り</w:t>
      </w:r>
      <w:r w:rsidRPr="00D74ED6">
        <w:rPr>
          <w:rFonts w:ascii="ＭＳ 明朝" w:hAnsi="ＭＳ 明朝" w:hint="eastAsia"/>
          <w:sz w:val="22"/>
          <w:szCs w:val="22"/>
        </w:rPr>
        <w:t>行うものとする。</w:t>
      </w:r>
    </w:p>
    <w:p w:rsidR="006E1B1F" w:rsidRPr="00D74ED6" w:rsidRDefault="006E1B1F" w:rsidP="006E1B1F">
      <w:pPr>
        <w:snapToGrid w:val="0"/>
        <w:spacing w:line="16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４　甲は、別紙</w:t>
      </w:r>
      <w:r w:rsidR="00853B1D">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D74ED6" w:rsidRDefault="00CE5668" w:rsidP="00CE5668">
      <w:pPr>
        <w:spacing w:line="0" w:lineRule="atLeast"/>
        <w:ind w:leftChars="278" w:left="643" w:hangingChars="100" w:hanging="214"/>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D74ED6" w:rsidRDefault="0082469C" w:rsidP="0082469C">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6E1B1F" w:rsidRPr="00D74ED6" w:rsidRDefault="006E1B1F" w:rsidP="006E1B1F">
      <w:pPr>
        <w:snapToGrid w:val="0"/>
        <w:spacing w:line="160" w:lineRule="atLeast"/>
        <w:ind w:left="643" w:hangingChars="300" w:hanging="643"/>
        <w:rPr>
          <w:rFonts w:ascii="ＭＳ 明朝" w:hAnsi="ＭＳ 明朝" w:cs="ＭＳ Ｐゴシック"/>
          <w:sz w:val="22"/>
          <w:szCs w:val="22"/>
        </w:rPr>
      </w:pPr>
      <w:r w:rsidRPr="00D74ED6">
        <w:rPr>
          <w:rFonts w:ascii="ＭＳ 明朝" w:hAnsi="ＭＳ 明朝" w:hint="eastAsia"/>
          <w:sz w:val="22"/>
          <w:szCs w:val="22"/>
        </w:rPr>
        <w:t>第</w:t>
      </w:r>
      <w:r w:rsidR="00303288" w:rsidRPr="00D74ED6">
        <w:rPr>
          <w:rFonts w:ascii="ＭＳ 明朝" w:hAnsi="ＭＳ 明朝" w:hint="eastAsia"/>
          <w:sz w:val="22"/>
          <w:szCs w:val="22"/>
        </w:rPr>
        <w:t>９</w:t>
      </w:r>
      <w:r w:rsidRPr="00D74ED6">
        <w:rPr>
          <w:rFonts w:ascii="ＭＳ 明朝" w:hAnsi="ＭＳ 明朝" w:hint="eastAsia"/>
          <w:sz w:val="22"/>
          <w:szCs w:val="22"/>
        </w:rPr>
        <w:t>条　甲は、乙</w:t>
      </w:r>
      <w:r w:rsidR="00F21AA1" w:rsidRPr="00D74ED6">
        <w:rPr>
          <w:rFonts w:ascii="ＭＳ 明朝" w:hAnsi="ＭＳ 明朝" w:hint="eastAsia"/>
          <w:sz w:val="22"/>
          <w:szCs w:val="22"/>
        </w:rPr>
        <w:t>及び関連資料の著作権者</w:t>
      </w:r>
      <w:r w:rsidRPr="00D74ED6">
        <w:rPr>
          <w:rFonts w:ascii="ＭＳ 明朝" w:hAnsi="ＭＳ 明朝" w:hint="eastAsia"/>
          <w:sz w:val="22"/>
          <w:szCs w:val="22"/>
        </w:rPr>
        <w:t>が</w:t>
      </w:r>
      <w:r w:rsidR="00481E60" w:rsidRPr="00D74ED6">
        <w:rPr>
          <w:rFonts w:ascii="ＭＳ 明朝" w:hAnsi="ＭＳ 明朝" w:hint="eastAsia"/>
          <w:sz w:val="22"/>
          <w:szCs w:val="22"/>
        </w:rPr>
        <w:t>、</w:t>
      </w:r>
      <w:r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Pr="00D74ED6">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D74ED6" w:rsidRDefault="006E1B1F" w:rsidP="006E1B1F">
      <w:pPr>
        <w:snapToGrid w:val="0"/>
        <w:spacing w:line="160" w:lineRule="atLeast"/>
        <w:rPr>
          <w:rFonts w:ascii="ＭＳ 明朝" w:hAnsi="ＭＳ 明朝"/>
          <w:sz w:val="22"/>
          <w:szCs w:val="22"/>
        </w:rPr>
      </w:pPr>
    </w:p>
    <w:p w:rsidR="006E1B1F" w:rsidRPr="00D74ED6" w:rsidRDefault="006E1B1F" w:rsidP="006E1B1F">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0</w:t>
      </w:r>
      <w:r w:rsidRPr="00D74ED6">
        <w:rPr>
          <w:rFonts w:ascii="ＭＳ 明朝" w:hAnsi="ＭＳ 明朝" w:hint="eastAsia"/>
          <w:sz w:val="22"/>
          <w:szCs w:val="22"/>
        </w:rPr>
        <w:t xml:space="preserve">条　</w:t>
      </w:r>
      <w:r w:rsidR="00F21AA1" w:rsidRPr="00D74ED6">
        <w:rPr>
          <w:rFonts w:ascii="ＭＳ 明朝" w:hAnsi="ＭＳ 明朝" w:hint="eastAsia"/>
          <w:sz w:val="22"/>
          <w:szCs w:val="22"/>
        </w:rPr>
        <w:t>甲は、</w:t>
      </w:r>
      <w:r w:rsidRPr="00D74ED6">
        <w:rPr>
          <w:rFonts w:ascii="ＭＳ 明朝" w:hAnsi="ＭＳ 明朝" w:hint="eastAsia"/>
          <w:sz w:val="22"/>
          <w:szCs w:val="22"/>
        </w:rPr>
        <w:t>関連資料の著作権者</w:t>
      </w:r>
      <w:r w:rsidR="00B44B9B" w:rsidRPr="00D74ED6">
        <w:rPr>
          <w:rFonts w:ascii="ＭＳ 明朝" w:hAnsi="ＭＳ 明朝" w:hint="eastAsia"/>
          <w:sz w:val="22"/>
          <w:szCs w:val="22"/>
        </w:rPr>
        <w:t>が</w:t>
      </w:r>
      <w:r w:rsidR="00F21AA1" w:rsidRPr="00D74ED6">
        <w:rPr>
          <w:rFonts w:ascii="ＭＳ 明朝" w:hAnsi="ＭＳ 明朝" w:hint="eastAsia"/>
          <w:sz w:val="22"/>
          <w:szCs w:val="22"/>
        </w:rPr>
        <w:t>、</w:t>
      </w:r>
      <w:r w:rsidR="00B44B9B" w:rsidRPr="00D74ED6">
        <w:rPr>
          <w:rFonts w:ascii="ＭＳ 明朝" w:hAnsi="ＭＳ 明朝" w:hint="eastAsia"/>
          <w:sz w:val="22"/>
          <w:szCs w:val="22"/>
        </w:rPr>
        <w:t>本件目的の達成において、</w:t>
      </w:r>
      <w:r w:rsidR="00911F2B" w:rsidRPr="00D74ED6">
        <w:rPr>
          <w:rFonts w:ascii="ＭＳ 明朝" w:hAnsi="ＭＳ 明朝" w:hint="eastAsia"/>
          <w:sz w:val="22"/>
          <w:szCs w:val="22"/>
        </w:rPr>
        <w:t>関連資料</w:t>
      </w:r>
      <w:r w:rsidR="00B44B9B" w:rsidRPr="00D74ED6">
        <w:rPr>
          <w:rFonts w:ascii="ＭＳ 明朝" w:hAnsi="ＭＳ 明朝" w:hint="eastAsia"/>
          <w:sz w:val="22"/>
          <w:szCs w:val="22"/>
        </w:rPr>
        <w:t>に関して甲に何等新たな権利を付与するものではないことを確認するものとする。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1</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甲が本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に違反したことにより乙又は</w:t>
      </w:r>
      <w:r w:rsidR="00911F2B" w:rsidRPr="00D74ED6">
        <w:rPr>
          <w:rFonts w:ascii="ＭＳ 明朝" w:hAnsi="ＭＳ 明朝" w:hint="eastAsia"/>
          <w:sz w:val="22"/>
          <w:szCs w:val="22"/>
        </w:rPr>
        <w:t>関連資料</w:t>
      </w:r>
      <w:r w:rsidR="00442B03" w:rsidRPr="00D74ED6">
        <w:rPr>
          <w:rFonts w:ascii="ＭＳ 明朝" w:hAnsi="ＭＳ 明朝" w:hint="eastAsia"/>
          <w:sz w:val="22"/>
          <w:szCs w:val="22"/>
        </w:rPr>
        <w:t>の著作権者</w:t>
      </w:r>
      <w:r w:rsidR="00B44B9B" w:rsidRPr="00D74ED6">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D74ED6" w:rsidRDefault="00B44B9B" w:rsidP="00B44B9B">
      <w:pPr>
        <w:snapToGrid w:val="0"/>
        <w:spacing w:line="160" w:lineRule="atLeast"/>
        <w:ind w:left="315" w:hanging="315"/>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B44B9B" w:rsidRPr="00D74ED6" w:rsidRDefault="006E1B1F" w:rsidP="006E1B1F">
      <w:pPr>
        <w:snapToGrid w:val="0"/>
        <w:spacing w:line="160" w:lineRule="atLeast"/>
        <w:ind w:left="858" w:hangingChars="400" w:hanging="858"/>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2</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に関する一切の紛争は、東京地方裁判所を第一審の専属の合意管轄裁判所として処理するものとする。</w:t>
      </w:r>
    </w:p>
    <w:p w:rsidR="00B44B9B" w:rsidRPr="00D74ED6" w:rsidRDefault="00B44B9B" w:rsidP="00B44B9B">
      <w:pPr>
        <w:snapToGrid w:val="0"/>
        <w:spacing w:line="160" w:lineRule="atLeast"/>
        <w:rPr>
          <w:rFonts w:ascii="ＭＳ 明朝" w:hAnsi="ＭＳ 明朝"/>
          <w:sz w:val="22"/>
          <w:szCs w:val="22"/>
        </w:rPr>
      </w:pPr>
    </w:p>
    <w:p w:rsidR="00B44B9B" w:rsidRPr="00D74ED6" w:rsidRDefault="00B44B9B" w:rsidP="00B44B9B">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B44B9B" w:rsidRPr="00D74ED6" w:rsidRDefault="006E1B1F" w:rsidP="002A44D2">
      <w:pPr>
        <w:snapToGrid w:val="0"/>
        <w:spacing w:line="160" w:lineRule="atLeast"/>
        <w:ind w:left="851" w:hangingChars="397" w:hanging="851"/>
        <w:rPr>
          <w:rFonts w:ascii="ＭＳ 明朝" w:hAnsi="ＭＳ 明朝"/>
          <w:sz w:val="22"/>
          <w:szCs w:val="22"/>
        </w:rPr>
      </w:pPr>
      <w:r w:rsidRPr="00D74ED6">
        <w:rPr>
          <w:rFonts w:ascii="ＭＳ 明朝" w:hAnsi="ＭＳ 明朝" w:hint="eastAsia"/>
          <w:sz w:val="22"/>
          <w:szCs w:val="22"/>
        </w:rPr>
        <w:t>第</w:t>
      </w:r>
      <w:r w:rsidR="009B3FC0" w:rsidRPr="00D74ED6">
        <w:rPr>
          <w:rFonts w:ascii="ＭＳ 明朝" w:hAnsi="ＭＳ 明朝" w:hint="eastAsia"/>
          <w:sz w:val="22"/>
          <w:szCs w:val="22"/>
        </w:rPr>
        <w:t>1</w:t>
      </w:r>
      <w:r w:rsidR="00CE5668" w:rsidRPr="00D74ED6">
        <w:rPr>
          <w:rFonts w:ascii="ＭＳ 明朝" w:hAnsi="ＭＳ 明朝" w:hint="eastAsia"/>
          <w:sz w:val="22"/>
          <w:szCs w:val="22"/>
        </w:rPr>
        <w:t>3</w:t>
      </w:r>
      <w:r w:rsidRPr="00D74ED6">
        <w:rPr>
          <w:rFonts w:ascii="ＭＳ 明朝" w:hAnsi="ＭＳ 明朝" w:hint="eastAsia"/>
          <w:sz w:val="22"/>
          <w:szCs w:val="22"/>
        </w:rPr>
        <w:t xml:space="preserve">条　</w:t>
      </w:r>
      <w:r w:rsidR="00B44B9B" w:rsidRPr="00D74ED6">
        <w:rPr>
          <w:rFonts w:ascii="ＭＳ 明朝" w:hAnsi="ＭＳ 明朝" w:hint="eastAsia"/>
          <w:sz w:val="22"/>
          <w:szCs w:val="22"/>
        </w:rPr>
        <w:t>本</w:t>
      </w:r>
      <w:r w:rsidR="009466E6"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に定めの無い事項、その他本</w:t>
      </w:r>
      <w:r w:rsidR="00136894" w:rsidRPr="00D74ED6">
        <w:rPr>
          <w:rFonts w:ascii="ＭＳ 明朝" w:hAnsi="ＭＳ 明朝" w:hint="eastAsia"/>
          <w:sz w:val="22"/>
          <w:szCs w:val="22"/>
        </w:rPr>
        <w:t>誓約</w:t>
      </w:r>
      <w:r w:rsidR="007E505E" w:rsidRPr="00D74ED6">
        <w:rPr>
          <w:rFonts w:ascii="ＭＳ 明朝" w:hAnsi="ＭＳ 明朝" w:hint="eastAsia"/>
          <w:sz w:val="22"/>
          <w:szCs w:val="22"/>
        </w:rPr>
        <w:t>書</w:t>
      </w:r>
      <w:r w:rsidR="00B44B9B" w:rsidRPr="00D74ED6">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C906CB" w:rsidRDefault="00B44B9B" w:rsidP="00B44B9B">
      <w:pPr>
        <w:spacing w:line="140" w:lineRule="atLeast"/>
        <w:jc w:val="right"/>
        <w:rPr>
          <w:sz w:val="22"/>
          <w:szCs w:val="22"/>
        </w:rPr>
      </w:pPr>
      <w:r w:rsidRPr="007F484D">
        <w:rPr>
          <w:rFonts w:hint="eastAsia"/>
          <w:sz w:val="22"/>
          <w:szCs w:val="22"/>
        </w:rPr>
        <w:t>以上</w:t>
      </w:r>
    </w:p>
    <w:p w:rsidR="00C906CB" w:rsidRDefault="00C906CB">
      <w:pPr>
        <w:widowControl/>
        <w:jc w:val="left"/>
        <w:rPr>
          <w:sz w:val="22"/>
          <w:szCs w:val="22"/>
        </w:rPr>
      </w:pPr>
      <w:r>
        <w:rPr>
          <w:sz w:val="22"/>
          <w:szCs w:val="22"/>
        </w:rPr>
        <w:br w:type="page"/>
      </w:r>
    </w:p>
    <w:p w:rsidR="00C906CB" w:rsidRPr="00C906CB" w:rsidRDefault="00C906CB" w:rsidP="00C906CB">
      <w:pPr>
        <w:rPr>
          <w:rFonts w:ascii="ＭＳ Ｐゴシック" w:eastAsia="ＭＳ Ｐゴシック" w:hAnsi="ＭＳ Ｐゴシック"/>
          <w:sz w:val="24"/>
          <w:szCs w:val="24"/>
        </w:rPr>
      </w:pPr>
      <w:bookmarkStart w:id="1" w:name="_GoBack"/>
      <w:bookmarkEnd w:id="1"/>
      <w:r w:rsidRPr="00C906CB">
        <w:rPr>
          <w:rFonts w:ascii="ＭＳ Ｐゴシック" w:eastAsia="ＭＳ Ｐゴシック" w:hAnsi="ＭＳ Ｐゴシック" w:hint="eastAsia"/>
          <w:sz w:val="24"/>
          <w:szCs w:val="24"/>
        </w:rPr>
        <w:lastRenderedPageBreak/>
        <w:t>別紙１</w:t>
      </w:r>
    </w:p>
    <w:p w:rsidR="00C906CB" w:rsidRPr="00C906CB" w:rsidRDefault="00C906CB" w:rsidP="00C906CB">
      <w:pPr>
        <w:ind w:firstLine="211"/>
        <w:jc w:val="center"/>
        <w:rPr>
          <w:rFonts w:ascii="ＭＳ Ｐゴシック" w:eastAsia="ＭＳ Ｐゴシック" w:hAnsi="ＭＳ Ｐゴシック"/>
          <w:sz w:val="24"/>
          <w:szCs w:val="24"/>
        </w:rPr>
      </w:pPr>
      <w:r w:rsidRPr="00C906CB">
        <w:rPr>
          <w:rFonts w:ascii="ＭＳ Ｐゴシック" w:eastAsia="ＭＳ Ｐゴシック" w:hAnsi="ＭＳ Ｐゴシック" w:hint="eastAsia"/>
          <w:sz w:val="24"/>
          <w:szCs w:val="24"/>
        </w:rPr>
        <w:t>配布</w:t>
      </w:r>
      <w:r w:rsidRPr="00C906CB">
        <w:rPr>
          <w:rFonts w:ascii="ＭＳ Ｐゴシック" w:eastAsia="ＭＳ Ｐゴシック" w:hAnsi="ＭＳ Ｐゴシック"/>
          <w:sz w:val="24"/>
          <w:szCs w:val="24"/>
        </w:rPr>
        <w:t>資料</w:t>
      </w:r>
      <w:r w:rsidRPr="00C906CB">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906CB" w:rsidRPr="00C906CB" w:rsidTr="00225B7E">
        <w:tc>
          <w:tcPr>
            <w:tcW w:w="648"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資料</w:t>
            </w:r>
          </w:p>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所有者</w:t>
            </w:r>
          </w:p>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（著作権者）</w:t>
            </w:r>
          </w:p>
        </w:tc>
      </w:tr>
      <w:tr w:rsidR="00C906CB" w:rsidRPr="00C906CB" w:rsidTr="00225B7E">
        <w:trPr>
          <w:trHeight w:val="522"/>
        </w:trPr>
        <w:tc>
          <w:tcPr>
            <w:tcW w:w="648" w:type="dxa"/>
            <w:tcBorders>
              <w:top w:val="nil"/>
            </w:tcBorders>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１</w:t>
            </w:r>
          </w:p>
        </w:tc>
        <w:tc>
          <w:tcPr>
            <w:tcW w:w="6547" w:type="dxa"/>
            <w:tcBorders>
              <w:top w:val="nil"/>
            </w:tcBorders>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2"/>
                <w:szCs w:val="22"/>
              </w:rPr>
              <w:t>通関事務総合データ通信システム（税関LAN）における複合機認証印刷基盤の調達　調達仕様書</w:t>
            </w:r>
          </w:p>
        </w:tc>
        <w:tc>
          <w:tcPr>
            <w:tcW w:w="1559" w:type="dxa"/>
            <w:tcBorders>
              <w:top w:val="nil"/>
            </w:tcBorders>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２</w:t>
            </w:r>
          </w:p>
        </w:tc>
        <w:tc>
          <w:tcPr>
            <w:tcW w:w="6547" w:type="dxa"/>
            <w:vAlign w:val="center"/>
          </w:tcPr>
          <w:p w:rsidR="00C906CB" w:rsidRPr="00C906CB" w:rsidRDefault="00C906CB" w:rsidP="00C906CB">
            <w:pPr>
              <w:snapToGrid w:val="0"/>
              <w:jc w:val="left"/>
              <w:rPr>
                <w:rFonts w:asciiTheme="minorEastAsia" w:eastAsiaTheme="minorEastAsia" w:hAnsiTheme="minorEastAsia"/>
                <w:sz w:val="22"/>
                <w:szCs w:val="22"/>
              </w:rPr>
            </w:pPr>
            <w:r w:rsidRPr="00C906CB">
              <w:rPr>
                <w:rFonts w:asciiTheme="minorEastAsia" w:eastAsiaTheme="minorEastAsia" w:hAnsiTheme="minorEastAsia" w:hint="eastAsia"/>
                <w:sz w:val="22"/>
                <w:szCs w:val="22"/>
              </w:rPr>
              <w:t>別紙1</w:t>
            </w:r>
          </w:p>
          <w:p w:rsidR="00C906CB" w:rsidRPr="00C906CB" w:rsidRDefault="00C906CB" w:rsidP="00C906CB">
            <w:pPr>
              <w:snapToGrid w:val="0"/>
              <w:jc w:val="left"/>
              <w:rPr>
                <w:rFonts w:asciiTheme="minorEastAsia" w:eastAsiaTheme="minorEastAsia" w:hAnsiTheme="minorEastAsia"/>
                <w:sz w:val="22"/>
                <w:szCs w:val="22"/>
              </w:rPr>
            </w:pPr>
            <w:r w:rsidRPr="00C906CB">
              <w:rPr>
                <w:rFonts w:hint="eastAsia"/>
                <w:sz w:val="21"/>
                <w:szCs w:val="21"/>
              </w:rPr>
              <w:t>賃貸借物品一覧</w:t>
            </w:r>
          </w:p>
        </w:tc>
        <w:tc>
          <w:tcPr>
            <w:tcW w:w="1559"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c>
          <w:tcPr>
            <w:tcW w:w="648"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３</w:t>
            </w:r>
          </w:p>
        </w:tc>
        <w:tc>
          <w:tcPr>
            <w:tcW w:w="6547"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left"/>
              <w:rPr>
                <w:rFonts w:asciiTheme="minorEastAsia" w:eastAsiaTheme="minorEastAsia" w:hAnsiTheme="minorEastAsia"/>
                <w:sz w:val="22"/>
                <w:szCs w:val="22"/>
              </w:rPr>
            </w:pPr>
            <w:r w:rsidRPr="00C906CB">
              <w:rPr>
                <w:rFonts w:asciiTheme="minorEastAsia" w:eastAsiaTheme="minorEastAsia" w:hAnsiTheme="minorEastAsia" w:hint="eastAsia"/>
                <w:sz w:val="22"/>
                <w:szCs w:val="22"/>
              </w:rPr>
              <w:t>別紙</w:t>
            </w:r>
            <w:r w:rsidRPr="00C906CB">
              <w:rPr>
                <w:rFonts w:asciiTheme="minorEastAsia" w:eastAsiaTheme="minorEastAsia" w:hAnsiTheme="minorEastAsia"/>
                <w:sz w:val="22"/>
                <w:szCs w:val="22"/>
              </w:rPr>
              <w:t>2</w:t>
            </w:r>
          </w:p>
          <w:p w:rsidR="00C906CB" w:rsidRPr="00C906CB" w:rsidRDefault="00C906CB" w:rsidP="00C906CB">
            <w:pPr>
              <w:snapToGrid w:val="0"/>
              <w:jc w:val="left"/>
              <w:rPr>
                <w:rFonts w:asciiTheme="minorEastAsia" w:eastAsiaTheme="minorEastAsia" w:hAnsiTheme="minorEastAsia"/>
                <w:sz w:val="22"/>
                <w:szCs w:val="22"/>
              </w:rPr>
            </w:pPr>
            <w:r w:rsidRPr="00C906CB">
              <w:rPr>
                <w:rFonts w:hint="eastAsia"/>
                <w:sz w:val="21"/>
                <w:szCs w:val="21"/>
              </w:rPr>
              <w:t>納入物件一覧</w:t>
            </w:r>
          </w:p>
        </w:tc>
        <w:tc>
          <w:tcPr>
            <w:tcW w:w="1559"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c>
          <w:tcPr>
            <w:tcW w:w="648"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４</w:t>
            </w:r>
          </w:p>
        </w:tc>
        <w:tc>
          <w:tcPr>
            <w:tcW w:w="6547"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left"/>
              <w:rPr>
                <w:rFonts w:asciiTheme="minorEastAsia" w:eastAsiaTheme="minorEastAsia" w:hAnsiTheme="minorEastAsia"/>
                <w:sz w:val="22"/>
                <w:szCs w:val="22"/>
              </w:rPr>
            </w:pPr>
            <w:r w:rsidRPr="00C906CB">
              <w:rPr>
                <w:rFonts w:asciiTheme="minorEastAsia" w:eastAsiaTheme="minorEastAsia" w:hAnsiTheme="minorEastAsia" w:hint="eastAsia"/>
                <w:sz w:val="22"/>
                <w:szCs w:val="22"/>
              </w:rPr>
              <w:t>別紙</w:t>
            </w:r>
            <w:r w:rsidRPr="00C906CB">
              <w:rPr>
                <w:rFonts w:asciiTheme="minorEastAsia" w:eastAsiaTheme="minorEastAsia" w:hAnsiTheme="minorEastAsia"/>
                <w:sz w:val="22"/>
                <w:szCs w:val="22"/>
              </w:rPr>
              <w:t>3</w:t>
            </w:r>
          </w:p>
          <w:p w:rsidR="00C906CB" w:rsidRPr="00C906CB" w:rsidRDefault="00C906CB" w:rsidP="00C906CB">
            <w:pPr>
              <w:snapToGrid w:val="0"/>
              <w:jc w:val="left"/>
              <w:rPr>
                <w:rFonts w:asciiTheme="minorEastAsia" w:eastAsiaTheme="minorEastAsia" w:hAnsiTheme="minorEastAsia"/>
                <w:sz w:val="22"/>
                <w:szCs w:val="22"/>
              </w:rPr>
            </w:pPr>
            <w:r w:rsidRPr="00C906CB">
              <w:rPr>
                <w:rFonts w:hint="eastAsia"/>
                <w:sz w:val="21"/>
                <w:szCs w:val="21"/>
              </w:rPr>
              <w:t>機器等リスト</w:t>
            </w:r>
          </w:p>
        </w:tc>
        <w:tc>
          <w:tcPr>
            <w:tcW w:w="1559"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c>
          <w:tcPr>
            <w:tcW w:w="648"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５</w:t>
            </w:r>
          </w:p>
        </w:tc>
        <w:tc>
          <w:tcPr>
            <w:tcW w:w="6547"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left"/>
              <w:rPr>
                <w:rFonts w:asciiTheme="minorEastAsia" w:eastAsiaTheme="minorEastAsia" w:hAnsiTheme="minorEastAsia"/>
                <w:sz w:val="22"/>
                <w:szCs w:val="22"/>
              </w:rPr>
            </w:pPr>
            <w:r w:rsidRPr="00C906CB">
              <w:rPr>
                <w:rFonts w:asciiTheme="minorEastAsia" w:eastAsiaTheme="minorEastAsia" w:hAnsiTheme="minorEastAsia" w:hint="eastAsia"/>
                <w:sz w:val="22"/>
                <w:szCs w:val="22"/>
              </w:rPr>
              <w:t>別紙4</w:t>
            </w:r>
          </w:p>
          <w:p w:rsidR="00C906CB" w:rsidRPr="00C906CB" w:rsidRDefault="00C906CB" w:rsidP="00C906CB">
            <w:pPr>
              <w:snapToGrid w:val="0"/>
              <w:jc w:val="left"/>
              <w:rPr>
                <w:rFonts w:asciiTheme="minorEastAsia" w:eastAsiaTheme="minorEastAsia" w:hAnsiTheme="minorEastAsia"/>
                <w:sz w:val="22"/>
                <w:szCs w:val="22"/>
              </w:rPr>
            </w:pPr>
            <w:r w:rsidRPr="00C906CB">
              <w:rPr>
                <w:rFonts w:hint="eastAsia"/>
                <w:sz w:val="21"/>
                <w:szCs w:val="21"/>
              </w:rPr>
              <w:t>認証基盤にかかる調達範囲</w:t>
            </w:r>
          </w:p>
        </w:tc>
        <w:tc>
          <w:tcPr>
            <w:tcW w:w="1559" w:type="dxa"/>
            <w:tcBorders>
              <w:top w:val="single" w:sz="4" w:space="0" w:color="auto"/>
              <w:left w:val="single" w:sz="4" w:space="0" w:color="auto"/>
              <w:bottom w:val="single" w:sz="4" w:space="0" w:color="auto"/>
              <w:right w:val="single" w:sz="4" w:space="0" w:color="auto"/>
            </w:tcBorders>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bl>
    <w:p w:rsidR="00C906CB" w:rsidRPr="00C906CB" w:rsidRDefault="00C906CB" w:rsidP="00C906CB">
      <w:pPr>
        <w:rPr>
          <w:rFonts w:ascii="ＭＳ Ｐゴシック" w:eastAsia="ＭＳ Ｐゴシック" w:hAnsi="ＭＳ Ｐゴシック"/>
          <w:sz w:val="24"/>
          <w:szCs w:val="24"/>
        </w:rPr>
      </w:pPr>
      <w:r w:rsidRPr="00C906CB">
        <w:rPr>
          <w:rFonts w:ascii="ＭＳ Ｐゴシック" w:eastAsia="ＭＳ Ｐゴシック" w:hAnsi="ＭＳ Ｐゴシック"/>
          <w:sz w:val="21"/>
          <w:szCs w:val="21"/>
        </w:rPr>
        <w:br w:type="page"/>
      </w:r>
      <w:r w:rsidRPr="00C906CB">
        <w:rPr>
          <w:rFonts w:ascii="ＭＳ Ｐゴシック" w:eastAsia="ＭＳ Ｐゴシック" w:hAnsi="ＭＳ Ｐゴシック" w:hint="eastAsia"/>
          <w:sz w:val="24"/>
          <w:szCs w:val="24"/>
        </w:rPr>
        <w:lastRenderedPageBreak/>
        <w:t>別紙２</w:t>
      </w:r>
    </w:p>
    <w:p w:rsidR="00C906CB" w:rsidRPr="00C906CB" w:rsidRDefault="00C906CB" w:rsidP="00C906CB">
      <w:pPr>
        <w:ind w:firstLine="211"/>
        <w:jc w:val="center"/>
        <w:rPr>
          <w:rFonts w:ascii="ＭＳ Ｐゴシック" w:eastAsia="ＭＳ Ｐゴシック" w:hAnsi="ＭＳ Ｐゴシック"/>
          <w:sz w:val="24"/>
          <w:szCs w:val="24"/>
        </w:rPr>
      </w:pPr>
      <w:r w:rsidRPr="00C906CB">
        <w:rPr>
          <w:rFonts w:ascii="ＭＳ Ｐゴシック" w:eastAsia="ＭＳ Ｐゴシック" w:hAnsi="ＭＳ Ｐゴシック" w:hint="eastAsia"/>
          <w:sz w:val="24"/>
          <w:szCs w:val="24"/>
        </w:rPr>
        <w:t>閲覧</w:t>
      </w:r>
      <w:r w:rsidRPr="00C906CB">
        <w:rPr>
          <w:rFonts w:ascii="ＭＳ Ｐゴシック" w:eastAsia="ＭＳ Ｐゴシック" w:hAnsi="ＭＳ Ｐゴシック"/>
          <w:sz w:val="24"/>
          <w:szCs w:val="24"/>
        </w:rPr>
        <w:t>資料</w:t>
      </w:r>
      <w:r w:rsidRPr="00C906C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C906CB" w:rsidRPr="00C906CB" w:rsidTr="00225B7E">
        <w:tc>
          <w:tcPr>
            <w:tcW w:w="648"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資料</w:t>
            </w:r>
          </w:p>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番号</w:t>
            </w:r>
          </w:p>
        </w:tc>
        <w:tc>
          <w:tcPr>
            <w:tcW w:w="6660"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資料名</w:t>
            </w:r>
          </w:p>
        </w:tc>
        <w:tc>
          <w:tcPr>
            <w:tcW w:w="1440" w:type="dxa"/>
            <w:tcBorders>
              <w:top w:val="single" w:sz="4" w:space="0" w:color="auto"/>
            </w:tcBorders>
            <w:vAlign w:val="center"/>
          </w:tcPr>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所有者</w:t>
            </w:r>
          </w:p>
          <w:p w:rsidR="00C906CB" w:rsidRPr="00C906CB" w:rsidRDefault="00C906CB" w:rsidP="00C906CB">
            <w:pPr>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（著作権者）</w:t>
            </w:r>
          </w:p>
        </w:tc>
      </w:tr>
      <w:tr w:rsidR="00C906CB" w:rsidRPr="00C906CB" w:rsidTr="00225B7E">
        <w:trPr>
          <w:trHeight w:val="881"/>
        </w:trPr>
        <w:tc>
          <w:tcPr>
            <w:tcW w:w="648" w:type="dxa"/>
            <w:tcBorders>
              <w:top w:val="nil"/>
            </w:tcBorders>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１</w:t>
            </w:r>
          </w:p>
        </w:tc>
        <w:tc>
          <w:tcPr>
            <w:tcW w:w="6660" w:type="dxa"/>
            <w:tcBorders>
              <w:top w:val="nil"/>
            </w:tcBorders>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閲覧資料1</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財務省におけるセキュリティポリシー</w:t>
            </w:r>
          </w:p>
        </w:tc>
        <w:tc>
          <w:tcPr>
            <w:tcW w:w="1440" w:type="dxa"/>
            <w:tcBorders>
              <w:top w:val="nil"/>
            </w:tcBorders>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836"/>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２</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閲覧資料2</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通関事務総合データ通信システム取扱要領</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834"/>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３</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閲覧資料3</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複合機認証印刷基盤完成図書</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846"/>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４</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閲覧資料4</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通関事務総合データ通信システム（サーバ機能）基本設計書</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850"/>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５</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w:t>
            </w:r>
            <w:r w:rsidRPr="00C906CB">
              <w:rPr>
                <w:rFonts w:asciiTheme="minorEastAsia" w:eastAsiaTheme="minorEastAsia" w:hAnsiTheme="minorEastAsia"/>
                <w:sz w:val="21"/>
                <w:szCs w:val="21"/>
              </w:rPr>
              <w:t>5</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通関事務総合データ通信システム（サーバ機能）詳細設計書</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432"/>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６</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閲覧資料6</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通関事務総合データ通信システムにおけるテレワーク環境拡充に係るサーバ基盤等　基本設計書</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r w:rsidR="00C906CB" w:rsidRPr="00C906CB" w:rsidTr="00225B7E">
        <w:trPr>
          <w:trHeight w:val="854"/>
        </w:trPr>
        <w:tc>
          <w:tcPr>
            <w:tcW w:w="648" w:type="dxa"/>
            <w:vAlign w:val="center"/>
          </w:tcPr>
          <w:p w:rsidR="00C906CB" w:rsidRPr="00C906CB" w:rsidRDefault="00C906CB" w:rsidP="00C906CB">
            <w:pPr>
              <w:snapToGrid w:val="0"/>
              <w:ind w:left="-142"/>
              <w:jc w:val="righ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７</w:t>
            </w:r>
          </w:p>
        </w:tc>
        <w:tc>
          <w:tcPr>
            <w:tcW w:w="6660" w:type="dxa"/>
            <w:vAlign w:val="center"/>
          </w:tcPr>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閲覧資料7</w:t>
            </w:r>
          </w:p>
          <w:p w:rsidR="00C906CB" w:rsidRPr="00C906CB" w:rsidRDefault="00C906CB" w:rsidP="00C906CB">
            <w:pPr>
              <w:snapToGrid w:val="0"/>
              <w:jc w:val="left"/>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通関事務総合データ通信システムにおけるテレワーク環境拡充に係るサーバ基盤等　詳細設計書</w:t>
            </w:r>
          </w:p>
        </w:tc>
        <w:tc>
          <w:tcPr>
            <w:tcW w:w="1440" w:type="dxa"/>
            <w:vAlign w:val="center"/>
          </w:tcPr>
          <w:p w:rsidR="00C906CB" w:rsidRPr="00C906CB" w:rsidRDefault="00C906CB" w:rsidP="00C906CB">
            <w:pPr>
              <w:snapToGrid w:val="0"/>
              <w:jc w:val="center"/>
              <w:rPr>
                <w:rFonts w:asciiTheme="minorEastAsia" w:eastAsiaTheme="minorEastAsia" w:hAnsiTheme="minorEastAsia"/>
                <w:sz w:val="21"/>
                <w:szCs w:val="21"/>
              </w:rPr>
            </w:pPr>
            <w:r w:rsidRPr="00C906CB">
              <w:rPr>
                <w:rFonts w:asciiTheme="minorEastAsia" w:eastAsiaTheme="minorEastAsia" w:hAnsiTheme="minorEastAsia" w:hint="eastAsia"/>
                <w:sz w:val="21"/>
                <w:szCs w:val="21"/>
              </w:rPr>
              <w:t>東京税関</w:t>
            </w:r>
          </w:p>
        </w:tc>
      </w:tr>
    </w:tbl>
    <w:p w:rsidR="00C906CB" w:rsidRPr="00C906CB" w:rsidRDefault="00C906CB" w:rsidP="00C906CB">
      <w:pPr>
        <w:rPr>
          <w:rFonts w:ascii="ＭＳ Ｐゴシック" w:eastAsia="ＭＳ Ｐゴシック" w:hAnsi="ＭＳ Ｐゴシック"/>
          <w:sz w:val="21"/>
          <w:szCs w:val="21"/>
        </w:rPr>
      </w:pPr>
    </w:p>
    <w:p w:rsidR="00C906CB" w:rsidRPr="00C906CB" w:rsidRDefault="00C906CB" w:rsidP="00C906CB">
      <w:pPr>
        <w:rPr>
          <w:rFonts w:ascii="ＭＳ Ｐゴシック" w:eastAsia="ＭＳ Ｐゴシック" w:hAnsi="ＭＳ Ｐゴシック"/>
          <w:sz w:val="21"/>
          <w:szCs w:val="21"/>
        </w:rPr>
      </w:pPr>
    </w:p>
    <w:p w:rsidR="00C906CB" w:rsidRPr="00C906CB" w:rsidRDefault="00C906CB" w:rsidP="00C906CB">
      <w:pPr>
        <w:widowControl/>
        <w:jc w:val="left"/>
        <w:rPr>
          <w:rFonts w:ascii="ＭＳ Ｐゴシック" w:eastAsia="ＭＳ Ｐゴシック" w:hAnsi="ＭＳ Ｐゴシック"/>
          <w:sz w:val="21"/>
          <w:szCs w:val="21"/>
        </w:rPr>
      </w:pPr>
      <w:r w:rsidRPr="00C906CB">
        <w:rPr>
          <w:rFonts w:ascii="ＭＳ Ｐゴシック" w:eastAsia="ＭＳ Ｐゴシック" w:hAnsi="ＭＳ Ｐゴシック"/>
          <w:sz w:val="21"/>
          <w:szCs w:val="21"/>
        </w:rPr>
        <w:br w:type="page"/>
      </w:r>
    </w:p>
    <w:p w:rsidR="00C906CB" w:rsidRPr="00C906CB" w:rsidRDefault="00C906CB" w:rsidP="00C906CB">
      <w:pPr>
        <w:rPr>
          <w:rFonts w:ascii="ＭＳ Ｐゴシック" w:eastAsia="ＭＳ Ｐゴシック" w:hAnsi="ＭＳ Ｐゴシック"/>
          <w:sz w:val="24"/>
          <w:szCs w:val="24"/>
        </w:rPr>
      </w:pPr>
      <w:r w:rsidRPr="00C906CB">
        <w:rPr>
          <w:rFonts w:ascii="ＭＳ Ｐゴシック" w:eastAsia="ＭＳ Ｐゴシック" w:hAnsi="ＭＳ Ｐゴシック" w:hint="eastAsia"/>
          <w:sz w:val="24"/>
          <w:szCs w:val="24"/>
        </w:rPr>
        <w:lastRenderedPageBreak/>
        <w:t>別紙３</w:t>
      </w:r>
    </w:p>
    <w:p w:rsidR="00C906CB" w:rsidRPr="00C906CB" w:rsidRDefault="00C906CB" w:rsidP="00C906CB">
      <w:pPr>
        <w:rPr>
          <w:rFonts w:ascii="ＭＳ Ｐゴシック" w:eastAsia="ＭＳ Ｐゴシック" w:hAnsi="ＭＳ Ｐゴシック"/>
          <w:sz w:val="21"/>
          <w:szCs w:val="21"/>
        </w:rPr>
      </w:pPr>
    </w:p>
    <w:p w:rsidR="00C906CB" w:rsidRPr="00C906CB" w:rsidRDefault="00C906CB" w:rsidP="00C906CB">
      <w:pPr>
        <w:rPr>
          <w:rFonts w:ascii="ＭＳ Ｐゴシック" w:eastAsia="ＭＳ Ｐゴシック" w:hAnsi="ＭＳ Ｐゴシック"/>
          <w:sz w:val="24"/>
          <w:szCs w:val="24"/>
        </w:rPr>
      </w:pPr>
      <w:r w:rsidRPr="00C906CB">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p>
        </w:tc>
        <w:tc>
          <w:tcPr>
            <w:tcW w:w="3054"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組織名</w:t>
            </w:r>
          </w:p>
        </w:tc>
        <w:tc>
          <w:tcPr>
            <w:tcW w:w="169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役職</w:t>
            </w:r>
          </w:p>
        </w:tc>
        <w:tc>
          <w:tcPr>
            <w:tcW w:w="169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氏名</w:t>
            </w:r>
          </w:p>
        </w:tc>
        <w:tc>
          <w:tcPr>
            <w:tcW w:w="169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連絡先</w:t>
            </w:r>
          </w:p>
        </w:tc>
      </w:tr>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１</w:t>
            </w:r>
          </w:p>
        </w:tc>
        <w:tc>
          <w:tcPr>
            <w:tcW w:w="3054"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r>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２</w:t>
            </w:r>
          </w:p>
        </w:tc>
        <w:tc>
          <w:tcPr>
            <w:tcW w:w="3054"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r>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３</w:t>
            </w:r>
          </w:p>
        </w:tc>
        <w:tc>
          <w:tcPr>
            <w:tcW w:w="3054"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r>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４</w:t>
            </w:r>
          </w:p>
        </w:tc>
        <w:tc>
          <w:tcPr>
            <w:tcW w:w="3054"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r>
      <w:tr w:rsidR="00C906CB" w:rsidRPr="00C906CB" w:rsidTr="00225B7E">
        <w:tc>
          <w:tcPr>
            <w:tcW w:w="606" w:type="dxa"/>
          </w:tcPr>
          <w:p w:rsidR="00C906CB" w:rsidRPr="00C906CB" w:rsidRDefault="00C906CB" w:rsidP="00C906CB">
            <w:pPr>
              <w:jc w:val="center"/>
              <w:rPr>
                <w:rFonts w:ascii="ＭＳ Ｐゴシック" w:eastAsia="ＭＳ Ｐゴシック" w:hAnsi="ＭＳ Ｐゴシック"/>
                <w:sz w:val="21"/>
                <w:szCs w:val="21"/>
              </w:rPr>
            </w:pPr>
            <w:r w:rsidRPr="00C906CB">
              <w:rPr>
                <w:rFonts w:ascii="ＭＳ Ｐゴシック" w:eastAsia="ＭＳ Ｐゴシック" w:hAnsi="ＭＳ Ｐゴシック" w:hint="eastAsia"/>
                <w:sz w:val="21"/>
                <w:szCs w:val="21"/>
              </w:rPr>
              <w:t>５</w:t>
            </w:r>
          </w:p>
        </w:tc>
        <w:tc>
          <w:tcPr>
            <w:tcW w:w="3054"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c>
          <w:tcPr>
            <w:tcW w:w="1696" w:type="dxa"/>
          </w:tcPr>
          <w:p w:rsidR="00C906CB" w:rsidRPr="00C906CB" w:rsidRDefault="00C906CB" w:rsidP="00C906CB">
            <w:pPr>
              <w:jc w:val="center"/>
              <w:rPr>
                <w:rFonts w:ascii="ＭＳ Ｐゴシック" w:eastAsia="ＭＳ Ｐゴシック" w:hAnsi="ＭＳ Ｐゴシック"/>
                <w:sz w:val="21"/>
                <w:szCs w:val="21"/>
              </w:rPr>
            </w:pPr>
          </w:p>
        </w:tc>
      </w:tr>
    </w:tbl>
    <w:p w:rsidR="00C906CB" w:rsidRPr="00C906CB" w:rsidRDefault="00C906CB" w:rsidP="00C906CB">
      <w:pPr>
        <w:rPr>
          <w:rFonts w:ascii="ＭＳ Ｐゴシック" w:eastAsia="ＭＳ Ｐゴシック" w:hAnsi="ＭＳ Ｐゴシック"/>
          <w:sz w:val="21"/>
          <w:szCs w:val="21"/>
        </w:rPr>
      </w:pPr>
    </w:p>
    <w:p w:rsidR="00C906CB" w:rsidRPr="00C906CB" w:rsidRDefault="00C906CB" w:rsidP="00C906CB">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3E4FCF"/>
    <w:rsid w:val="00410CE4"/>
    <w:rsid w:val="00430114"/>
    <w:rsid w:val="00430539"/>
    <w:rsid w:val="00435B39"/>
    <w:rsid w:val="00436018"/>
    <w:rsid w:val="00442B03"/>
    <w:rsid w:val="004440DB"/>
    <w:rsid w:val="00445F4B"/>
    <w:rsid w:val="004522C5"/>
    <w:rsid w:val="00454EBE"/>
    <w:rsid w:val="00462580"/>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A3B64"/>
    <w:rsid w:val="005A3EDA"/>
    <w:rsid w:val="005C4ADC"/>
    <w:rsid w:val="005C529D"/>
    <w:rsid w:val="005D3543"/>
    <w:rsid w:val="005E43CB"/>
    <w:rsid w:val="005F73DA"/>
    <w:rsid w:val="0061107B"/>
    <w:rsid w:val="006153BE"/>
    <w:rsid w:val="006316D7"/>
    <w:rsid w:val="00640006"/>
    <w:rsid w:val="00645314"/>
    <w:rsid w:val="0066757F"/>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67CF"/>
    <w:rsid w:val="00C67579"/>
    <w:rsid w:val="00C83CE5"/>
    <w:rsid w:val="00C906CB"/>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351</Words>
  <Characters>2007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長尾　浩司</cp:lastModifiedBy>
  <cp:revision>12</cp:revision>
  <cp:lastPrinted>2023-05-17T02:23:00Z</cp:lastPrinted>
  <dcterms:created xsi:type="dcterms:W3CDTF">2017-02-01T06:42:00Z</dcterms:created>
  <dcterms:modified xsi:type="dcterms:W3CDTF">2023-05-24T00:28:00Z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