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2D348627"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2C79F5">
        <w:rPr>
          <w:rFonts w:ascii="ＭＳ 明朝" w:hAnsi="ＭＳ 明朝" w:hint="eastAsia"/>
          <w:sz w:val="22"/>
          <w:szCs w:val="22"/>
        </w:rPr>
        <w:t>出入国在留管理庁・税関共同キオスク関連機器（誘導先案内システム）の設置等</w:t>
      </w:r>
      <w:r w:rsidR="00FB0D59" w:rsidRPr="00FB0D59">
        <w:rPr>
          <w:rFonts w:ascii="ＭＳ 明朝" w:hAnsi="ＭＳ 明朝" w:hint="eastAsia"/>
          <w:sz w:val="22"/>
          <w:szCs w:val="22"/>
        </w:rPr>
        <w:t>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調達</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2C79F5">
        <w:rPr>
          <w:rFonts w:ascii="ＭＳ 明朝" w:hAnsi="ＭＳ 明朝" w:hint="eastAsia"/>
          <w:sz w:val="22"/>
          <w:szCs w:val="22"/>
        </w:rPr>
        <w:t>出入国在留管理庁・税関共同キオスク関連機器（誘導先案内システム）の設置等</w:t>
      </w:r>
      <w:r w:rsidR="00FB0D59" w:rsidRPr="00FB0D59">
        <w:rPr>
          <w:rFonts w:ascii="ＭＳ 明朝" w:hAnsi="ＭＳ 明朝" w:hint="eastAsia"/>
          <w:sz w:val="22"/>
          <w:szCs w:val="22"/>
        </w:rPr>
        <w:t>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A155F7">
        <w:rPr>
          <w:rFonts w:ascii="ＭＳ 明朝" w:hAnsi="ＭＳ 明朝" w:hint="eastAsia"/>
          <w:sz w:val="22"/>
          <w:szCs w:val="22"/>
        </w:rPr>
        <w:t>参加意思表明書</w:t>
      </w:r>
      <w:r w:rsidR="00742A6A">
        <w:rPr>
          <w:rFonts w:ascii="ＭＳ 明朝" w:hAnsi="ＭＳ 明朝" w:hint="eastAsia"/>
          <w:sz w:val="22"/>
          <w:szCs w:val="22"/>
        </w:rPr>
        <w:t>の</w:t>
      </w:r>
      <w:r w:rsidR="00A155F7">
        <w:rPr>
          <w:rFonts w:ascii="ＭＳ 明朝" w:hAnsi="ＭＳ 明朝" w:hint="eastAsia"/>
          <w:sz w:val="22"/>
          <w:szCs w:val="22"/>
        </w:rPr>
        <w:t>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210F4137" w:rsidR="00FB0D59" w:rsidRPr="00F500E8" w:rsidRDefault="002C79F5" w:rsidP="002C79F5">
            <w:pPr>
              <w:snapToGrid w:val="0"/>
              <w:jc w:val="left"/>
              <w:rPr>
                <w:rFonts w:asciiTheme="minorEastAsia" w:eastAsiaTheme="minorEastAsia" w:hAnsiTheme="minorEastAsia"/>
                <w:sz w:val="21"/>
                <w:szCs w:val="21"/>
              </w:rPr>
            </w:pPr>
            <w:r w:rsidRPr="002C79F5">
              <w:rPr>
                <w:rFonts w:asciiTheme="minorEastAsia" w:eastAsiaTheme="minorEastAsia" w:hAnsiTheme="minorEastAsia" w:hint="eastAsia"/>
                <w:sz w:val="21"/>
                <w:szCs w:val="21"/>
              </w:rPr>
              <w:t>出入国在留管理庁・税関共同キオスク関連機器（誘導先案内システム）の設置等に関する調達仕様書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E56F926" w14:textId="44ED4292"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r w:rsidR="002C79F5">
              <w:rPr>
                <w:rFonts w:asciiTheme="minorEastAsia" w:eastAsiaTheme="minorEastAsia" w:hAnsiTheme="minorEastAsia" w:hint="eastAsia"/>
                <w:sz w:val="21"/>
                <w:szCs w:val="21"/>
              </w:rPr>
              <w:t xml:space="preserve">　</w:t>
            </w:r>
            <w:r w:rsidR="002C79F5" w:rsidRPr="002C79F5">
              <w:rPr>
                <w:rFonts w:asciiTheme="minorEastAsia" w:eastAsiaTheme="minorEastAsia" w:hAnsiTheme="minorEastAsia" w:hint="eastAsia"/>
                <w:sz w:val="21"/>
                <w:szCs w:val="21"/>
              </w:rPr>
              <w:t>共同キオスク（誘導先案内システム）要件定義書</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57DB0FAB" w14:textId="04E0FF02"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r w:rsidR="002C79F5">
              <w:rPr>
                <w:rFonts w:asciiTheme="minorEastAsia" w:eastAsiaTheme="minorEastAsia" w:hAnsiTheme="minorEastAsia" w:hint="eastAsia"/>
                <w:sz w:val="21"/>
                <w:szCs w:val="21"/>
              </w:rPr>
              <w:t xml:space="preserve">　</w:t>
            </w:r>
            <w:r w:rsidR="002C79F5" w:rsidRPr="002C79F5">
              <w:rPr>
                <w:rFonts w:asciiTheme="minorEastAsia" w:eastAsiaTheme="minorEastAsia" w:hAnsiTheme="minorEastAsia" w:hint="eastAsia"/>
                <w:sz w:val="21"/>
                <w:szCs w:val="21"/>
              </w:rPr>
              <w:t>納入物品一覧</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5670CE3" w14:textId="77777777" w:rsidTr="00A7713B">
        <w:trPr>
          <w:trHeight w:val="527"/>
        </w:trPr>
        <w:tc>
          <w:tcPr>
            <w:tcW w:w="648" w:type="dxa"/>
            <w:tcBorders>
              <w:top w:val="single" w:sz="4" w:space="0" w:color="auto"/>
              <w:bottom w:val="single" w:sz="4" w:space="0" w:color="auto"/>
            </w:tcBorders>
            <w:vAlign w:val="center"/>
          </w:tcPr>
          <w:p w14:paraId="4CB7DF96"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0E41B03" w14:textId="10C52C1D"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3</w:t>
            </w:r>
            <w:r w:rsidR="002C79F5">
              <w:rPr>
                <w:rFonts w:asciiTheme="minorEastAsia" w:eastAsiaTheme="minorEastAsia" w:hAnsiTheme="minorEastAsia" w:hint="eastAsia"/>
                <w:sz w:val="21"/>
                <w:szCs w:val="21"/>
              </w:rPr>
              <w:t xml:space="preserve">　</w:t>
            </w:r>
            <w:r w:rsidR="002C79F5" w:rsidRPr="002C79F5">
              <w:rPr>
                <w:rFonts w:asciiTheme="minorEastAsia" w:eastAsiaTheme="minorEastAsia" w:hAnsiTheme="minorEastAsia" w:hint="eastAsia"/>
                <w:sz w:val="21"/>
                <w:szCs w:val="21"/>
              </w:rPr>
              <w:t>納入成果物等一覧</w:t>
            </w:r>
          </w:p>
        </w:tc>
        <w:tc>
          <w:tcPr>
            <w:tcW w:w="1440" w:type="dxa"/>
            <w:tcBorders>
              <w:top w:val="single" w:sz="4" w:space="0" w:color="auto"/>
              <w:bottom w:val="single" w:sz="4" w:space="0" w:color="auto"/>
            </w:tcBorders>
            <w:vAlign w:val="center"/>
          </w:tcPr>
          <w:p w14:paraId="19ED0860"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92A3A2E" w14:textId="77777777" w:rsidTr="00A7713B">
        <w:trPr>
          <w:trHeight w:val="527"/>
        </w:trPr>
        <w:tc>
          <w:tcPr>
            <w:tcW w:w="648" w:type="dxa"/>
            <w:tcBorders>
              <w:top w:val="single" w:sz="4" w:space="0" w:color="auto"/>
              <w:bottom w:val="single" w:sz="4" w:space="0" w:color="auto"/>
            </w:tcBorders>
            <w:vAlign w:val="center"/>
          </w:tcPr>
          <w:p w14:paraId="4D663B47"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33E94AB2" w14:textId="2C68316D" w:rsidR="007956CC" w:rsidRPr="00F500E8" w:rsidRDefault="007956CC" w:rsidP="002C79F5">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4</w:t>
            </w:r>
            <w:r w:rsidR="002C79F5">
              <w:rPr>
                <w:rFonts w:asciiTheme="minorEastAsia" w:eastAsiaTheme="minorEastAsia" w:hAnsiTheme="minorEastAsia" w:hint="eastAsia"/>
                <w:sz w:val="21"/>
                <w:szCs w:val="21"/>
              </w:rPr>
              <w:t xml:space="preserve">　</w:t>
            </w:r>
            <w:r w:rsidR="002C79F5" w:rsidRPr="002C79F5">
              <w:rPr>
                <w:rFonts w:cs="ＭＳ Ｐゴシック" w:hint="eastAsia"/>
                <w:color w:val="000000"/>
                <w:sz w:val="21"/>
                <w:szCs w:val="21"/>
              </w:rPr>
              <w:t>用語集</w:t>
            </w:r>
          </w:p>
        </w:tc>
        <w:tc>
          <w:tcPr>
            <w:tcW w:w="1440" w:type="dxa"/>
            <w:tcBorders>
              <w:top w:val="single" w:sz="4" w:space="0" w:color="auto"/>
              <w:bottom w:val="single" w:sz="4" w:space="0" w:color="auto"/>
            </w:tcBorders>
            <w:vAlign w:val="center"/>
          </w:tcPr>
          <w:p w14:paraId="17E361C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14:paraId="44F2116A" w14:textId="1AA3674A" w:rsidR="007956CC" w:rsidRPr="007956CC" w:rsidRDefault="003F5B19" w:rsidP="007956CC">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法務省セキュリティポリシー</w:t>
            </w:r>
          </w:p>
        </w:tc>
        <w:tc>
          <w:tcPr>
            <w:tcW w:w="1440" w:type="dxa"/>
            <w:tcBorders>
              <w:top w:val="nil"/>
            </w:tcBorders>
            <w:vAlign w:val="center"/>
          </w:tcPr>
          <w:p w14:paraId="1592F9C2" w14:textId="51E17E0C" w:rsidR="003F5B19" w:rsidRPr="007956CC" w:rsidRDefault="003F5B19" w:rsidP="003F5B19">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法務省</w:t>
            </w:r>
          </w:p>
        </w:tc>
      </w:tr>
      <w:tr w:rsidR="007956CC" w:rsidRPr="007956CC" w14:paraId="16C183C4" w14:textId="77777777" w:rsidTr="00A7713B">
        <w:tc>
          <w:tcPr>
            <w:tcW w:w="648" w:type="dxa"/>
            <w:vAlign w:val="center"/>
          </w:tcPr>
          <w:p w14:paraId="69180EC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FCEEBE"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閲覧資料02</w:t>
            </w:r>
          </w:p>
          <w:p w14:paraId="345FDD2B" w14:textId="458F818F" w:rsidR="007956CC" w:rsidRPr="00F500E8" w:rsidRDefault="003F5B19" w:rsidP="007956CC">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出入国在留管理庁情報セキュリティ対策運用基準</w:t>
            </w:r>
          </w:p>
        </w:tc>
        <w:tc>
          <w:tcPr>
            <w:tcW w:w="1440" w:type="dxa"/>
            <w:vAlign w:val="center"/>
          </w:tcPr>
          <w:p w14:paraId="5CB494E9" w14:textId="6B3428A3" w:rsidR="003F5B19" w:rsidRPr="007956CC" w:rsidRDefault="003F5B19" w:rsidP="003F5B19">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閲覧資料03</w:t>
            </w:r>
          </w:p>
          <w:p w14:paraId="7902093F" w14:textId="4E5BF605" w:rsidR="007956CC" w:rsidRPr="00F500E8" w:rsidRDefault="003F5B19" w:rsidP="007956CC">
            <w:pPr>
              <w:snapToGrid w:val="0"/>
              <w:jc w:val="left"/>
              <w:rPr>
                <w:rFonts w:asciiTheme="minorEastAsia" w:eastAsiaTheme="minorEastAsia" w:hAnsiTheme="minorEastAsia"/>
                <w:sz w:val="21"/>
                <w:szCs w:val="21"/>
              </w:rPr>
            </w:pPr>
            <w:r w:rsidRPr="00990827">
              <w:rPr>
                <w:rFonts w:ascii="ＭＳ 明朝" w:hAnsi="ＭＳ 明朝"/>
                <w:sz w:val="21"/>
                <w:szCs w:val="21"/>
              </w:rPr>
              <w:t>財務省セキュリティポリシー</w:t>
            </w:r>
          </w:p>
        </w:tc>
        <w:tc>
          <w:tcPr>
            <w:tcW w:w="1440" w:type="dxa"/>
            <w:vAlign w:val="center"/>
          </w:tcPr>
          <w:p w14:paraId="5E299FAF" w14:textId="1C1D50B7" w:rsidR="00461CC0" w:rsidRPr="007956CC" w:rsidRDefault="00461CC0" w:rsidP="00461C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財務省</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73C10543"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4</w:t>
            </w:r>
          </w:p>
          <w:p w14:paraId="012F6CE4" w14:textId="400F792C"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14:paraId="13711B0E" w14:textId="5F407B42"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7C0C374F"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5</w:t>
            </w:r>
          </w:p>
          <w:p w14:paraId="23856218" w14:textId="4BBFB2D6"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05DCAB79" w14:textId="77777777" w:rsidTr="00A7713B">
        <w:tc>
          <w:tcPr>
            <w:tcW w:w="648" w:type="dxa"/>
            <w:vAlign w:val="center"/>
          </w:tcPr>
          <w:p w14:paraId="60348A3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BCCB13A" w14:textId="1587841D"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6</w:t>
            </w:r>
          </w:p>
          <w:p w14:paraId="6EEBC971" w14:textId="7136D68D" w:rsidR="00FB0D59" w:rsidRPr="00F500E8" w:rsidRDefault="003F5B19" w:rsidP="007956CC">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共同キオスク　基本設計書</w:t>
            </w:r>
          </w:p>
        </w:tc>
        <w:tc>
          <w:tcPr>
            <w:tcW w:w="1440" w:type="dxa"/>
            <w:vAlign w:val="center"/>
          </w:tcPr>
          <w:p w14:paraId="7FAC934D" w14:textId="77777777" w:rsidR="00FB0D59" w:rsidRDefault="002C202E"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669BE63D" w14:textId="51757D8E" w:rsidR="002C202E" w:rsidRPr="002C202E" w:rsidRDefault="002C202E" w:rsidP="007956CC">
            <w:pPr>
              <w:snapToGrid w:val="0"/>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出入国在留管理庁</w:t>
            </w:r>
          </w:p>
        </w:tc>
      </w:tr>
      <w:tr w:rsidR="002C202E" w:rsidRPr="007956CC" w14:paraId="1F65BF9A" w14:textId="77777777" w:rsidTr="00A7713B">
        <w:tc>
          <w:tcPr>
            <w:tcW w:w="648" w:type="dxa"/>
            <w:vAlign w:val="center"/>
          </w:tcPr>
          <w:p w14:paraId="7DAAF75A"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69D48348" w14:textId="6A9EA534"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7</w:t>
            </w:r>
          </w:p>
          <w:p w14:paraId="0E0F8CD7" w14:textId="7782748B" w:rsidR="002C202E" w:rsidRPr="00F500E8" w:rsidRDefault="002C202E" w:rsidP="002C202E">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共同キオスク　詳細設計書</w:t>
            </w:r>
          </w:p>
        </w:tc>
        <w:tc>
          <w:tcPr>
            <w:tcW w:w="1440" w:type="dxa"/>
            <w:vAlign w:val="center"/>
          </w:tcPr>
          <w:p w14:paraId="6A9DE0C7"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059AD18D" w14:textId="45C527DB"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584A6A57" w14:textId="77777777" w:rsidTr="00A7713B">
        <w:tc>
          <w:tcPr>
            <w:tcW w:w="648" w:type="dxa"/>
            <w:vAlign w:val="center"/>
          </w:tcPr>
          <w:p w14:paraId="1D744553"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5B44A107" w14:textId="5BA6CC2E"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w:t>
            </w:r>
            <w:r>
              <w:rPr>
                <w:rFonts w:asciiTheme="minorEastAsia" w:eastAsiaTheme="minorEastAsia" w:hAnsiTheme="minorEastAsia"/>
                <w:sz w:val="21"/>
                <w:szCs w:val="21"/>
              </w:rPr>
              <w:t>8</w:t>
            </w:r>
          </w:p>
          <w:p w14:paraId="20AE166C" w14:textId="34093A16" w:rsidR="002C202E" w:rsidRPr="00F500E8" w:rsidRDefault="002C202E" w:rsidP="002C202E">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共同キオスク　プログラム設計書</w:t>
            </w:r>
          </w:p>
        </w:tc>
        <w:tc>
          <w:tcPr>
            <w:tcW w:w="1440" w:type="dxa"/>
            <w:vAlign w:val="center"/>
          </w:tcPr>
          <w:p w14:paraId="3796D62C"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519EE880" w14:textId="30A3391E"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37A05716" w14:textId="77777777" w:rsidTr="00A7713B">
        <w:tc>
          <w:tcPr>
            <w:tcW w:w="648" w:type="dxa"/>
            <w:vAlign w:val="center"/>
          </w:tcPr>
          <w:p w14:paraId="2424F960"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2CA1FB17" w14:textId="77777777" w:rsidR="002C202E" w:rsidRDefault="002C202E" w:rsidP="002C202E">
            <w:pPr>
              <w:snapToGrid w:val="0"/>
              <w:jc w:val="left"/>
              <w:rPr>
                <w:rFonts w:asciiTheme="minorEastAsia" w:eastAsiaTheme="minorEastAsia" w:hAnsiTheme="minorEastAsia"/>
                <w:sz w:val="21"/>
                <w:szCs w:val="21"/>
              </w:rPr>
            </w:pPr>
            <w:r w:rsidRPr="003F5B19">
              <w:rPr>
                <w:rFonts w:asciiTheme="minorEastAsia" w:eastAsiaTheme="minorEastAsia" w:hAnsiTheme="minorEastAsia" w:hint="eastAsia"/>
                <w:sz w:val="21"/>
                <w:szCs w:val="21"/>
              </w:rPr>
              <w:t>閲覧資料0</w:t>
            </w:r>
            <w:r>
              <w:rPr>
                <w:rFonts w:asciiTheme="minorEastAsia" w:eastAsiaTheme="minorEastAsia" w:hAnsiTheme="minorEastAsia" w:hint="eastAsia"/>
                <w:sz w:val="21"/>
                <w:szCs w:val="21"/>
              </w:rPr>
              <w:t>9</w:t>
            </w:r>
          </w:p>
          <w:p w14:paraId="397F8AFA" w14:textId="46CB2AC4" w:rsidR="002C202E" w:rsidRPr="00F500E8" w:rsidRDefault="002C202E" w:rsidP="002C202E">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モジュール仕様</w:t>
            </w:r>
          </w:p>
        </w:tc>
        <w:tc>
          <w:tcPr>
            <w:tcW w:w="1440" w:type="dxa"/>
            <w:vAlign w:val="center"/>
          </w:tcPr>
          <w:p w14:paraId="00D2F34B"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6D036E03" w14:textId="37CC2AFC"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5335D13E" w14:textId="77777777" w:rsidTr="00A7713B">
        <w:tc>
          <w:tcPr>
            <w:tcW w:w="648" w:type="dxa"/>
            <w:vAlign w:val="center"/>
          </w:tcPr>
          <w:p w14:paraId="20DB0344"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5D2A7DD1" w14:textId="72AFAC68"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10</w:t>
            </w:r>
          </w:p>
          <w:p w14:paraId="0D19012D" w14:textId="034AE66C" w:rsidR="002C202E" w:rsidRPr="00F500E8" w:rsidRDefault="002C202E" w:rsidP="002C202E">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環境定義書</w:t>
            </w:r>
          </w:p>
        </w:tc>
        <w:tc>
          <w:tcPr>
            <w:tcW w:w="1440" w:type="dxa"/>
            <w:vAlign w:val="center"/>
          </w:tcPr>
          <w:p w14:paraId="2E99DBDE"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134EDB0A" w14:textId="5F949C2D"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089E302C" w14:textId="77777777" w:rsidTr="00A7713B">
        <w:tc>
          <w:tcPr>
            <w:tcW w:w="648" w:type="dxa"/>
            <w:vAlign w:val="center"/>
          </w:tcPr>
          <w:p w14:paraId="5CBAFC18"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587614AE" w14:textId="4C724F5A"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11</w:t>
            </w:r>
          </w:p>
          <w:p w14:paraId="0C660408" w14:textId="2EFA1D34" w:rsidR="002C202E" w:rsidRPr="00F500E8" w:rsidRDefault="002C202E" w:rsidP="002C202E">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運用説明書</w:t>
            </w:r>
          </w:p>
        </w:tc>
        <w:tc>
          <w:tcPr>
            <w:tcW w:w="1440" w:type="dxa"/>
            <w:vAlign w:val="center"/>
          </w:tcPr>
          <w:p w14:paraId="633863F4"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40B55C2E" w14:textId="055F8047"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3722D735" w14:textId="77777777" w:rsidTr="00A7713B">
        <w:tc>
          <w:tcPr>
            <w:tcW w:w="648" w:type="dxa"/>
            <w:vAlign w:val="center"/>
          </w:tcPr>
          <w:p w14:paraId="0DD2DF7D"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585B0CFB" w14:textId="1F4B3DC5"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12</w:t>
            </w:r>
          </w:p>
          <w:p w14:paraId="6DD47F85" w14:textId="4D240185" w:rsidR="002C202E" w:rsidRPr="00F500E8" w:rsidRDefault="002C202E" w:rsidP="002C202E">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操作説明書</w:t>
            </w:r>
          </w:p>
        </w:tc>
        <w:tc>
          <w:tcPr>
            <w:tcW w:w="1440" w:type="dxa"/>
            <w:vAlign w:val="center"/>
          </w:tcPr>
          <w:p w14:paraId="3BC8E834"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0C2D0B9A" w14:textId="2580E683"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4ABD170A" w14:textId="77777777" w:rsidTr="00A7713B">
        <w:tc>
          <w:tcPr>
            <w:tcW w:w="648" w:type="dxa"/>
            <w:vAlign w:val="center"/>
          </w:tcPr>
          <w:p w14:paraId="11CA3387"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248D7A52" w14:textId="6D6ECAAC"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13</w:t>
            </w:r>
          </w:p>
          <w:p w14:paraId="15278209" w14:textId="68EE8E38" w:rsidR="002C202E" w:rsidRPr="00F500E8" w:rsidRDefault="002C202E" w:rsidP="002C202E">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ソースプログラム</w:t>
            </w:r>
          </w:p>
        </w:tc>
        <w:tc>
          <w:tcPr>
            <w:tcW w:w="1440" w:type="dxa"/>
            <w:vAlign w:val="center"/>
          </w:tcPr>
          <w:p w14:paraId="5D17FE57"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27B44B65" w14:textId="7C8525C5"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2C202E" w:rsidRPr="007956CC" w14:paraId="22031203" w14:textId="77777777" w:rsidTr="00A7713B">
        <w:tc>
          <w:tcPr>
            <w:tcW w:w="648" w:type="dxa"/>
            <w:vAlign w:val="center"/>
          </w:tcPr>
          <w:p w14:paraId="20CBEC08" w14:textId="77777777" w:rsidR="002C202E" w:rsidRPr="007956CC" w:rsidRDefault="002C202E" w:rsidP="002C202E">
            <w:pPr>
              <w:numPr>
                <w:ilvl w:val="0"/>
                <w:numId w:val="8"/>
              </w:numPr>
              <w:snapToGrid w:val="0"/>
              <w:jc w:val="right"/>
              <w:rPr>
                <w:rFonts w:asciiTheme="minorEastAsia" w:eastAsiaTheme="minorEastAsia" w:hAnsiTheme="minorEastAsia"/>
                <w:sz w:val="21"/>
                <w:szCs w:val="21"/>
              </w:rPr>
            </w:pPr>
          </w:p>
        </w:tc>
        <w:tc>
          <w:tcPr>
            <w:tcW w:w="6660" w:type="dxa"/>
            <w:vAlign w:val="center"/>
          </w:tcPr>
          <w:p w14:paraId="4E621FEB" w14:textId="2CBA936B" w:rsidR="002C202E" w:rsidRPr="00F500E8" w:rsidRDefault="002C202E" w:rsidP="002C202E">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14</w:t>
            </w:r>
          </w:p>
          <w:p w14:paraId="4A2AAA79" w14:textId="070EB44E" w:rsidR="002C202E" w:rsidRPr="00F500E8" w:rsidRDefault="002C202E" w:rsidP="002C202E">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共同キオスク　プログラム実行モジュール</w:t>
            </w:r>
          </w:p>
        </w:tc>
        <w:tc>
          <w:tcPr>
            <w:tcW w:w="1440" w:type="dxa"/>
            <w:vAlign w:val="center"/>
          </w:tcPr>
          <w:p w14:paraId="1B06F26D" w14:textId="77777777" w:rsidR="002C202E"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p w14:paraId="61DACD4E" w14:textId="748EFCD0" w:rsidR="002C202E" w:rsidRPr="007956CC" w:rsidRDefault="002C202E" w:rsidP="002C202E">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出入国在留管理庁</w:t>
            </w:r>
          </w:p>
        </w:tc>
      </w:tr>
      <w:tr w:rsidR="003F5B19" w:rsidRPr="007956CC" w14:paraId="726DC91C" w14:textId="77777777" w:rsidTr="00A7713B">
        <w:tc>
          <w:tcPr>
            <w:tcW w:w="648" w:type="dxa"/>
            <w:vAlign w:val="center"/>
          </w:tcPr>
          <w:p w14:paraId="6F9A745E"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0CB638C8" w14:textId="4F5222D3"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15</w:t>
            </w:r>
          </w:p>
          <w:p w14:paraId="136F1B09" w14:textId="471EB8D6"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操作説明書</w:t>
            </w:r>
          </w:p>
        </w:tc>
        <w:tc>
          <w:tcPr>
            <w:tcW w:w="1440" w:type="dxa"/>
            <w:vAlign w:val="center"/>
          </w:tcPr>
          <w:p w14:paraId="286CD681" w14:textId="54C5CDAA"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5FF163F9" w14:textId="77777777" w:rsidTr="00A7713B">
        <w:tc>
          <w:tcPr>
            <w:tcW w:w="648" w:type="dxa"/>
            <w:vAlign w:val="center"/>
          </w:tcPr>
          <w:p w14:paraId="38A8A724"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1D0ECB13" w14:textId="44399043"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16</w:t>
            </w:r>
          </w:p>
          <w:p w14:paraId="3920DD2E" w14:textId="23E219AA"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ハードウェア・ソフトウェア要件定義書</w:t>
            </w:r>
          </w:p>
        </w:tc>
        <w:tc>
          <w:tcPr>
            <w:tcW w:w="1440" w:type="dxa"/>
            <w:vAlign w:val="center"/>
          </w:tcPr>
          <w:p w14:paraId="3CD20407" w14:textId="0C5CC3AA"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203087DE" w14:textId="77777777" w:rsidTr="00A7713B">
        <w:tc>
          <w:tcPr>
            <w:tcW w:w="648" w:type="dxa"/>
            <w:vAlign w:val="center"/>
          </w:tcPr>
          <w:p w14:paraId="0D6835F1"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6F60312E" w14:textId="4CE77D1C"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17</w:t>
            </w:r>
          </w:p>
          <w:p w14:paraId="71EA0DC1" w14:textId="5F082789"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ネットワーク要件定義書</w:t>
            </w:r>
          </w:p>
        </w:tc>
        <w:tc>
          <w:tcPr>
            <w:tcW w:w="1440" w:type="dxa"/>
            <w:vAlign w:val="center"/>
          </w:tcPr>
          <w:p w14:paraId="3B1E9B17" w14:textId="75CF7383"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646A5C6A" w14:textId="77777777" w:rsidTr="00A7713B">
        <w:tc>
          <w:tcPr>
            <w:tcW w:w="648" w:type="dxa"/>
            <w:vAlign w:val="center"/>
          </w:tcPr>
          <w:p w14:paraId="779B1ED1"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67B781BF" w14:textId="38BA11EF"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w:t>
            </w:r>
            <w:r>
              <w:rPr>
                <w:rFonts w:asciiTheme="minorEastAsia" w:eastAsiaTheme="minorEastAsia" w:hAnsiTheme="minorEastAsia"/>
                <w:sz w:val="21"/>
                <w:szCs w:val="21"/>
              </w:rPr>
              <w:t>8</w:t>
            </w:r>
          </w:p>
          <w:p w14:paraId="14FA289F" w14:textId="7168F790"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基本設計書</w:t>
            </w:r>
            <w:r>
              <w:rPr>
                <w:rFonts w:ascii="ＭＳ 明朝" w:hAnsi="ＭＳ 明朝" w:hint="eastAsia"/>
                <w:sz w:val="21"/>
                <w:szCs w:val="21"/>
              </w:rPr>
              <w:t>、詳細設計書</w:t>
            </w:r>
          </w:p>
        </w:tc>
        <w:tc>
          <w:tcPr>
            <w:tcW w:w="1440" w:type="dxa"/>
            <w:vAlign w:val="center"/>
          </w:tcPr>
          <w:p w14:paraId="5BF5166E" w14:textId="2A6D183B"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5A12DE53" w14:textId="77777777" w:rsidTr="00A7713B">
        <w:tc>
          <w:tcPr>
            <w:tcW w:w="648" w:type="dxa"/>
            <w:vAlign w:val="center"/>
          </w:tcPr>
          <w:p w14:paraId="753AF37E"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554ED3B1" w14:textId="513FE47D"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19</w:t>
            </w:r>
          </w:p>
          <w:p w14:paraId="719C2407" w14:textId="1279F46C"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プログラムソースコード</w:t>
            </w:r>
          </w:p>
        </w:tc>
        <w:tc>
          <w:tcPr>
            <w:tcW w:w="1440" w:type="dxa"/>
            <w:vAlign w:val="center"/>
          </w:tcPr>
          <w:p w14:paraId="0E1F191B" w14:textId="57094B26"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3F5B19" w:rsidRPr="007956CC" w14:paraId="2191AC63" w14:textId="77777777" w:rsidTr="00A7713B">
        <w:tc>
          <w:tcPr>
            <w:tcW w:w="648" w:type="dxa"/>
            <w:vAlign w:val="center"/>
          </w:tcPr>
          <w:p w14:paraId="3AEDB8E4" w14:textId="77777777" w:rsidR="003F5B19" w:rsidRPr="007956CC" w:rsidRDefault="003F5B19" w:rsidP="003F5B19">
            <w:pPr>
              <w:numPr>
                <w:ilvl w:val="0"/>
                <w:numId w:val="8"/>
              </w:numPr>
              <w:snapToGrid w:val="0"/>
              <w:jc w:val="right"/>
              <w:rPr>
                <w:rFonts w:asciiTheme="minorEastAsia" w:eastAsiaTheme="minorEastAsia" w:hAnsiTheme="minorEastAsia"/>
                <w:sz w:val="21"/>
                <w:szCs w:val="21"/>
              </w:rPr>
            </w:pPr>
          </w:p>
        </w:tc>
        <w:tc>
          <w:tcPr>
            <w:tcW w:w="6660" w:type="dxa"/>
            <w:vAlign w:val="center"/>
          </w:tcPr>
          <w:p w14:paraId="1B2D7970" w14:textId="68E87030" w:rsidR="003F5B19" w:rsidRPr="00F500E8" w:rsidRDefault="003F5B19" w:rsidP="003F5B1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20</w:t>
            </w:r>
          </w:p>
          <w:p w14:paraId="4CDADDDE" w14:textId="1413C78C" w:rsidR="003F5B19" w:rsidRPr="00F500E8" w:rsidRDefault="003F5B19" w:rsidP="003F5B19">
            <w:pPr>
              <w:snapToGrid w:val="0"/>
              <w:jc w:val="left"/>
              <w:rPr>
                <w:rFonts w:asciiTheme="minorEastAsia" w:eastAsiaTheme="minorEastAsia" w:hAnsiTheme="minorEastAsia"/>
                <w:sz w:val="21"/>
                <w:szCs w:val="21"/>
              </w:rPr>
            </w:pPr>
            <w:r w:rsidRPr="00990827">
              <w:rPr>
                <w:rFonts w:ascii="ＭＳ 明朝" w:hAnsi="ＭＳ 明朝" w:hint="eastAsia"/>
                <w:sz w:val="21"/>
                <w:szCs w:val="21"/>
              </w:rPr>
              <w:t>税関検査場電子申告ゲート　実行形式プログラム</w:t>
            </w:r>
          </w:p>
        </w:tc>
        <w:tc>
          <w:tcPr>
            <w:tcW w:w="1440" w:type="dxa"/>
            <w:vAlign w:val="center"/>
          </w:tcPr>
          <w:p w14:paraId="037E5BBA" w14:textId="39758754" w:rsidR="003F5B19" w:rsidRPr="007956CC" w:rsidRDefault="003F5B19" w:rsidP="003F5B19">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921E2" w14:textId="77777777" w:rsidR="0050690E" w:rsidRDefault="0050690E" w:rsidP="00782483">
      <w:r>
        <w:separator/>
      </w:r>
    </w:p>
  </w:endnote>
  <w:endnote w:type="continuationSeparator" w:id="0">
    <w:p w14:paraId="18989EDD" w14:textId="77777777" w:rsidR="0050690E" w:rsidRDefault="0050690E"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6890" w14:textId="77777777" w:rsidR="0050690E" w:rsidRDefault="0050690E" w:rsidP="00782483">
      <w:r>
        <w:separator/>
      </w:r>
    </w:p>
  </w:footnote>
  <w:footnote w:type="continuationSeparator" w:id="0">
    <w:p w14:paraId="0D7330F8" w14:textId="77777777" w:rsidR="0050690E" w:rsidRDefault="0050690E"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715008">
    <w:abstractNumId w:val="5"/>
  </w:num>
  <w:num w:numId="2" w16cid:durableId="1160149273">
    <w:abstractNumId w:val="6"/>
  </w:num>
  <w:num w:numId="3" w16cid:durableId="1982036202">
    <w:abstractNumId w:val="3"/>
  </w:num>
  <w:num w:numId="4" w16cid:durableId="1342199791">
    <w:abstractNumId w:val="7"/>
  </w:num>
  <w:num w:numId="5" w16cid:durableId="210306438">
    <w:abstractNumId w:val="4"/>
  </w:num>
  <w:num w:numId="6" w16cid:durableId="573972161">
    <w:abstractNumId w:val="0"/>
  </w:num>
  <w:num w:numId="7" w16cid:durableId="1926961006">
    <w:abstractNumId w:val="1"/>
  </w:num>
  <w:num w:numId="8" w16cid:durableId="14936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6621A"/>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C202E"/>
    <w:rsid w:val="002C79F5"/>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D477E"/>
    <w:rsid w:val="003F5B19"/>
    <w:rsid w:val="00410CE4"/>
    <w:rsid w:val="00430114"/>
    <w:rsid w:val="00430539"/>
    <w:rsid w:val="0044116D"/>
    <w:rsid w:val="00442B03"/>
    <w:rsid w:val="00445F4B"/>
    <w:rsid w:val="004522C5"/>
    <w:rsid w:val="00454EBE"/>
    <w:rsid w:val="00461CC0"/>
    <w:rsid w:val="00480F4F"/>
    <w:rsid w:val="00481E60"/>
    <w:rsid w:val="004825AF"/>
    <w:rsid w:val="00490450"/>
    <w:rsid w:val="004A1087"/>
    <w:rsid w:val="004C2453"/>
    <w:rsid w:val="004C6393"/>
    <w:rsid w:val="004C682E"/>
    <w:rsid w:val="004D493B"/>
    <w:rsid w:val="00502382"/>
    <w:rsid w:val="0050690E"/>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E145F"/>
    <w:rsid w:val="009E60CD"/>
    <w:rsid w:val="009E7040"/>
    <w:rsid w:val="009F21C4"/>
    <w:rsid w:val="009F4B55"/>
    <w:rsid w:val="00A046C4"/>
    <w:rsid w:val="00A155F7"/>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25B1"/>
    <w:rsid w:val="00C07BE4"/>
    <w:rsid w:val="00C16805"/>
    <w:rsid w:val="00C24377"/>
    <w:rsid w:val="00C30BA8"/>
    <w:rsid w:val="00C330A9"/>
    <w:rsid w:val="00C34E77"/>
    <w:rsid w:val="00C50860"/>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56B2C"/>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5B19"/>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Lines>19</Lines>
  <LinksUpToDate>false</LinksUpToDate>
  <Paragraphs>5</Paragraphs>
  <ScaleCrop>false</ScaleCrop>
  <CharactersWithSpaces>2807</CharactersWithSpaces>
  <SharedDoc>false</SharedDoc>
  <HyperlinksChanged>false</HyperlinksChanged>
  <AppVersion>16.0000</AppVersion>
  <Characters>2393</Characters>
  <Pages>6</Pages>
  <DocSecurity>0</DocSecurity>
  <Words>419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2025-09-17T13:18:00Z</dcterms:modified>
  <cp:lastPrinted>2014-10-30T12:31:00Z</cp:lastPrinted>
  <cp:lastModifiedBy>池田惇</cp:lastModifiedBy>
  <dcterms:created xsi:type="dcterms:W3CDTF">2016-11-14T00:59:00Z</dcterms:creat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