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711AFF" w:rsidRPr="00711AFF">
        <w:rPr>
          <w:rFonts w:ascii="ＭＳ 明朝" w:hAnsi="ＭＳ 明朝" w:hint="eastAsia"/>
          <w:sz w:val="22"/>
          <w:szCs w:val="22"/>
        </w:rPr>
        <w:t>通関情報総合判定システムに係るプロジェクト管理業務支援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711AFF" w:rsidRPr="00711AFF">
        <w:rPr>
          <w:rFonts w:ascii="ＭＳ 明朝" w:hAnsi="ＭＳ 明朝" w:hint="eastAsia"/>
          <w:sz w:val="22"/>
          <w:szCs w:val="22"/>
        </w:rPr>
        <w:t>通関情報総合判定システムに係るプロジェクト管理業務支援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hint="eastAsia"/>
          <w:sz w:val="22"/>
          <w:szCs w:val="22"/>
        </w:rPr>
      </w:pPr>
      <w:bookmarkStart w:id="0" w:name="_GoBack"/>
      <w:bookmarkEnd w:id="0"/>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lastRenderedPageBreak/>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364B7" w:rsidRDefault="00B44B9B" w:rsidP="00B44B9B">
      <w:pPr>
        <w:spacing w:line="140" w:lineRule="atLeast"/>
        <w:jc w:val="right"/>
        <w:rPr>
          <w:sz w:val="22"/>
          <w:szCs w:val="22"/>
        </w:rPr>
      </w:pPr>
      <w:r w:rsidRPr="007F484D">
        <w:rPr>
          <w:rFonts w:hint="eastAsia"/>
          <w:sz w:val="22"/>
          <w:szCs w:val="22"/>
        </w:rPr>
        <w:t>以上</w:t>
      </w:r>
    </w:p>
    <w:p w:rsidR="009364B7" w:rsidRDefault="009364B7">
      <w:pPr>
        <w:widowControl/>
        <w:jc w:val="left"/>
        <w:rPr>
          <w:sz w:val="22"/>
          <w:szCs w:val="22"/>
        </w:rPr>
      </w:pPr>
      <w:r>
        <w:rPr>
          <w:sz w:val="22"/>
          <w:szCs w:val="22"/>
        </w:rPr>
        <w:br w:type="page"/>
      </w:r>
    </w:p>
    <w:p w:rsidR="009364B7" w:rsidRPr="009364B7" w:rsidRDefault="009364B7" w:rsidP="009364B7">
      <w:pPr>
        <w:rPr>
          <w:rFonts w:ascii="ＭＳ Ｐゴシック" w:eastAsia="ＭＳ Ｐゴシック" w:hAnsi="ＭＳ Ｐゴシック"/>
          <w:sz w:val="24"/>
          <w:szCs w:val="24"/>
        </w:rPr>
      </w:pPr>
      <w:r w:rsidRPr="009364B7">
        <w:rPr>
          <w:rFonts w:ascii="ＭＳ Ｐゴシック" w:eastAsia="ＭＳ Ｐゴシック" w:hAnsi="ＭＳ Ｐゴシック" w:hint="eastAsia"/>
          <w:sz w:val="24"/>
          <w:szCs w:val="24"/>
        </w:rPr>
        <w:lastRenderedPageBreak/>
        <w:t>別紙１</w:t>
      </w:r>
    </w:p>
    <w:p w:rsidR="009364B7" w:rsidRPr="009364B7" w:rsidRDefault="009364B7" w:rsidP="009364B7">
      <w:pPr>
        <w:ind w:firstLine="211"/>
        <w:jc w:val="center"/>
        <w:rPr>
          <w:rFonts w:ascii="ＭＳ Ｐゴシック" w:eastAsia="ＭＳ Ｐゴシック" w:hAnsi="ＭＳ Ｐゴシック" w:hint="eastAsia"/>
          <w:sz w:val="24"/>
          <w:szCs w:val="24"/>
        </w:rPr>
      </w:pPr>
      <w:r w:rsidRPr="009364B7">
        <w:rPr>
          <w:rFonts w:ascii="ＭＳ Ｐゴシック" w:eastAsia="ＭＳ Ｐゴシック" w:hAnsi="ＭＳ Ｐゴシック" w:hint="eastAsia"/>
          <w:sz w:val="24"/>
          <w:szCs w:val="24"/>
        </w:rPr>
        <w:t>配布資料一覧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364B7" w:rsidRPr="009364B7" w:rsidTr="009364B7">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jc w:val="center"/>
              <w:rPr>
                <w:rFonts w:ascii="ＭＳ Ｐ明朝" w:eastAsia="ＭＳ Ｐ明朝" w:hAnsi="ＭＳ Ｐ明朝" w:hint="eastAsia"/>
                <w:sz w:val="21"/>
                <w:szCs w:val="21"/>
              </w:rPr>
            </w:pPr>
            <w:r w:rsidRPr="009364B7">
              <w:rPr>
                <w:rFonts w:ascii="ＭＳ Ｐ明朝" w:eastAsia="ＭＳ Ｐ明朝" w:hAnsi="ＭＳ Ｐ明朝" w:hint="eastAsia"/>
                <w:sz w:val="21"/>
                <w:szCs w:val="21"/>
              </w:rPr>
              <w:t>資料</w:t>
            </w:r>
          </w:p>
          <w:p w:rsidR="009364B7" w:rsidRPr="009364B7" w:rsidRDefault="009364B7" w:rsidP="009364B7">
            <w:pPr>
              <w:jc w:val="center"/>
              <w:rPr>
                <w:rFonts w:ascii="ＭＳ Ｐ明朝" w:eastAsia="ＭＳ Ｐ明朝" w:hAnsi="ＭＳ Ｐ明朝" w:hint="eastAsia"/>
                <w:sz w:val="21"/>
                <w:szCs w:val="21"/>
              </w:rPr>
            </w:pPr>
            <w:r w:rsidRPr="009364B7">
              <w:rPr>
                <w:rFonts w:ascii="ＭＳ Ｐ明朝" w:eastAsia="ＭＳ Ｐ明朝" w:hAnsi="ＭＳ Ｐ明朝"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jc w:val="center"/>
              <w:rPr>
                <w:rFonts w:ascii="ＭＳ Ｐ明朝" w:eastAsia="ＭＳ Ｐ明朝" w:hAnsi="ＭＳ Ｐ明朝" w:hint="eastAsia"/>
                <w:sz w:val="21"/>
                <w:szCs w:val="21"/>
              </w:rPr>
            </w:pPr>
            <w:r w:rsidRPr="009364B7">
              <w:rPr>
                <w:rFonts w:ascii="ＭＳ Ｐ明朝" w:eastAsia="ＭＳ Ｐ明朝" w:hAnsi="ＭＳ Ｐ明朝"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jc w:val="center"/>
              <w:rPr>
                <w:rFonts w:ascii="ＭＳ Ｐ明朝" w:eastAsia="ＭＳ Ｐ明朝" w:hAnsi="ＭＳ Ｐ明朝" w:hint="eastAsia"/>
                <w:sz w:val="21"/>
                <w:szCs w:val="21"/>
              </w:rPr>
            </w:pPr>
            <w:r w:rsidRPr="009364B7">
              <w:rPr>
                <w:rFonts w:ascii="ＭＳ Ｐ明朝" w:eastAsia="ＭＳ Ｐ明朝" w:hAnsi="ＭＳ Ｐ明朝" w:hint="eastAsia"/>
                <w:sz w:val="21"/>
                <w:szCs w:val="21"/>
              </w:rPr>
              <w:t>所有者</w:t>
            </w:r>
          </w:p>
          <w:p w:rsidR="009364B7" w:rsidRPr="009364B7" w:rsidRDefault="009364B7" w:rsidP="009364B7">
            <w:pPr>
              <w:jc w:val="center"/>
              <w:rPr>
                <w:rFonts w:ascii="ＭＳ Ｐ明朝" w:eastAsia="ＭＳ Ｐ明朝" w:hAnsi="ＭＳ Ｐ明朝" w:hint="eastAsia"/>
                <w:sz w:val="21"/>
                <w:szCs w:val="21"/>
              </w:rPr>
            </w:pPr>
            <w:r w:rsidRPr="009364B7">
              <w:rPr>
                <w:rFonts w:ascii="ＭＳ Ｐ明朝" w:eastAsia="ＭＳ Ｐ明朝" w:hAnsi="ＭＳ Ｐ明朝" w:hint="eastAsia"/>
                <w:sz w:val="21"/>
                <w:szCs w:val="21"/>
              </w:rPr>
              <w:t>（著作権者）</w:t>
            </w:r>
          </w:p>
        </w:tc>
      </w:tr>
      <w:tr w:rsidR="009364B7" w:rsidRPr="009364B7" w:rsidTr="009364B7">
        <w:trPr>
          <w:trHeight w:val="527"/>
        </w:trPr>
        <w:tc>
          <w:tcPr>
            <w:tcW w:w="648" w:type="dxa"/>
            <w:tcBorders>
              <w:top w:val="nil"/>
              <w:left w:val="single" w:sz="4" w:space="0" w:color="auto"/>
              <w:bottom w:val="single" w:sz="4" w:space="0" w:color="auto"/>
              <w:right w:val="single" w:sz="4" w:space="0" w:color="auto"/>
            </w:tcBorders>
            <w:vAlign w:val="center"/>
          </w:tcPr>
          <w:p w:rsidR="009364B7" w:rsidRPr="009364B7" w:rsidRDefault="009364B7" w:rsidP="009364B7">
            <w:pPr>
              <w:numPr>
                <w:ilvl w:val="0"/>
                <w:numId w:val="7"/>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通関情報総合判定システムに係るプロジェクト管理業務支援</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調達仕様書</w:t>
            </w:r>
          </w:p>
        </w:tc>
        <w:tc>
          <w:tcPr>
            <w:tcW w:w="1440" w:type="dxa"/>
            <w:tcBorders>
              <w:top w:val="nil"/>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r w:rsidR="009364B7" w:rsidRPr="009364B7" w:rsidTr="009364B7">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9364B7" w:rsidRPr="009364B7" w:rsidRDefault="009364B7" w:rsidP="009364B7">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別紙01</w:t>
            </w:r>
          </w:p>
          <w:p w:rsidR="009364B7" w:rsidRPr="009364B7" w:rsidRDefault="009364B7" w:rsidP="009364B7">
            <w:pPr>
              <w:snapToGrid w:val="0"/>
              <w:jc w:val="left"/>
              <w:rPr>
                <w:rFonts w:ascii="ＭＳ 明朝" w:hAnsi="ＭＳ 明朝" w:hint="eastAsia"/>
                <w:sz w:val="21"/>
                <w:szCs w:val="21"/>
              </w:rPr>
            </w:pPr>
            <w:r w:rsidRPr="009364B7">
              <w:rPr>
                <w:rFonts w:hint="eastAsia"/>
                <w:sz w:val="21"/>
                <w:szCs w:val="21"/>
              </w:rPr>
              <w:t>用語集</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jc w:val="center"/>
              <w:rPr>
                <w:rFonts w:ascii="ＭＳ 明朝" w:hAnsi="ＭＳ 明朝" w:hint="eastAsia"/>
                <w:sz w:val="21"/>
                <w:szCs w:val="21"/>
              </w:rPr>
            </w:pPr>
            <w:r w:rsidRPr="009364B7">
              <w:rPr>
                <w:rFonts w:ascii="ＭＳ 明朝" w:hAnsi="ＭＳ 明朝" w:hint="eastAsia"/>
                <w:sz w:val="21"/>
                <w:szCs w:val="21"/>
              </w:rPr>
              <w:t>東京税関</w:t>
            </w:r>
          </w:p>
        </w:tc>
      </w:tr>
    </w:tbl>
    <w:p w:rsidR="009364B7" w:rsidRPr="009364B7" w:rsidRDefault="009364B7" w:rsidP="009364B7">
      <w:pPr>
        <w:widowControl/>
        <w:jc w:val="left"/>
        <w:rPr>
          <w:rFonts w:ascii="ＭＳ Ｐゴシック" w:eastAsia="ＭＳ Ｐゴシック" w:hAnsi="ＭＳ Ｐゴシック" w:hint="eastAsia"/>
          <w:sz w:val="24"/>
          <w:szCs w:val="24"/>
        </w:rPr>
      </w:pPr>
      <w:r w:rsidRPr="009364B7">
        <w:rPr>
          <w:rFonts w:ascii="ＭＳ Ｐゴシック" w:eastAsia="ＭＳ Ｐゴシック" w:hAnsi="ＭＳ Ｐゴシック" w:hint="eastAsia"/>
          <w:sz w:val="24"/>
          <w:szCs w:val="24"/>
        </w:rPr>
        <w:br w:type="page"/>
      </w:r>
    </w:p>
    <w:p w:rsidR="009364B7" w:rsidRPr="009364B7" w:rsidRDefault="009364B7" w:rsidP="009364B7">
      <w:pPr>
        <w:rPr>
          <w:rFonts w:ascii="ＭＳ Ｐゴシック" w:eastAsia="ＭＳ Ｐゴシック" w:hAnsi="ＭＳ Ｐゴシック" w:hint="eastAsia"/>
          <w:sz w:val="24"/>
          <w:szCs w:val="24"/>
        </w:rPr>
      </w:pPr>
      <w:r w:rsidRPr="009364B7">
        <w:rPr>
          <w:rFonts w:ascii="ＭＳ Ｐゴシック" w:eastAsia="ＭＳ Ｐゴシック" w:hAnsi="ＭＳ Ｐゴシック" w:hint="eastAsia"/>
          <w:sz w:val="24"/>
          <w:szCs w:val="24"/>
        </w:rPr>
        <w:lastRenderedPageBreak/>
        <w:t>別紙２</w:t>
      </w:r>
    </w:p>
    <w:p w:rsidR="009364B7" w:rsidRPr="009364B7" w:rsidRDefault="009364B7" w:rsidP="009364B7">
      <w:pPr>
        <w:ind w:firstLine="211"/>
        <w:jc w:val="center"/>
        <w:rPr>
          <w:rFonts w:ascii="ＭＳ Ｐゴシック" w:eastAsia="ＭＳ Ｐゴシック" w:hAnsi="ＭＳ Ｐゴシック" w:hint="eastAsia"/>
          <w:sz w:val="24"/>
          <w:szCs w:val="24"/>
        </w:rPr>
      </w:pPr>
      <w:r w:rsidRPr="009364B7">
        <w:rPr>
          <w:rFonts w:ascii="ＭＳ Ｐゴシック" w:eastAsia="ＭＳ Ｐゴシック" w:hAnsi="ＭＳ Ｐゴシック" w:hint="eastAsia"/>
          <w:sz w:val="24"/>
          <w:szCs w:val="24"/>
        </w:rPr>
        <w:t>閲覧資料一覧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364B7" w:rsidRPr="009364B7" w:rsidTr="009364B7">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資料</w:t>
            </w:r>
          </w:p>
          <w:p w:rsidR="009364B7" w:rsidRPr="009364B7" w:rsidRDefault="009364B7" w:rsidP="009364B7">
            <w:pPr>
              <w:jc w:val="center"/>
              <w:rPr>
                <w:rFonts w:ascii="ＭＳ 明朝" w:hAnsi="ＭＳ 明朝" w:hint="eastAsia"/>
                <w:sz w:val="21"/>
                <w:szCs w:val="21"/>
              </w:rPr>
            </w:pPr>
            <w:r w:rsidRPr="009364B7">
              <w:rPr>
                <w:rFonts w:ascii="ＭＳ Ｐゴシック" w:eastAsia="ＭＳ Ｐゴシック" w:hAnsi="ＭＳ Ｐゴシック"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jc w:val="center"/>
              <w:rPr>
                <w:rFonts w:hint="eastAsia"/>
                <w:sz w:val="21"/>
                <w:szCs w:val="21"/>
              </w:rPr>
            </w:pPr>
            <w:r w:rsidRPr="009364B7">
              <w:rPr>
                <w:rFonts w:ascii="ＭＳ Ｐゴシック" w:eastAsia="ＭＳ Ｐゴシック" w:hAnsi="ＭＳ Ｐゴシック"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jc w:val="center"/>
              <w:rPr>
                <w:rFonts w:ascii="ＭＳ Ｐゴシック" w:eastAsia="ＭＳ Ｐゴシック" w:hAnsi="ＭＳ Ｐゴシック"/>
                <w:sz w:val="21"/>
                <w:szCs w:val="21"/>
              </w:rPr>
            </w:pPr>
            <w:r w:rsidRPr="009364B7">
              <w:rPr>
                <w:rFonts w:ascii="ＭＳ Ｐゴシック" w:eastAsia="ＭＳ Ｐゴシック" w:hAnsi="ＭＳ Ｐゴシック" w:hint="eastAsia"/>
                <w:sz w:val="21"/>
                <w:szCs w:val="21"/>
              </w:rPr>
              <w:t>所有者</w:t>
            </w:r>
          </w:p>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（著作権者）</w:t>
            </w:r>
          </w:p>
        </w:tc>
      </w:tr>
      <w:tr w:rsidR="009364B7" w:rsidRPr="009364B7" w:rsidTr="009364B7">
        <w:tc>
          <w:tcPr>
            <w:tcW w:w="648" w:type="dxa"/>
            <w:tcBorders>
              <w:top w:val="nil"/>
              <w:left w:val="single" w:sz="4" w:space="0" w:color="auto"/>
              <w:bottom w:val="single" w:sz="4" w:space="0" w:color="auto"/>
              <w:right w:val="single" w:sz="4" w:space="0" w:color="auto"/>
            </w:tcBorders>
            <w:vAlign w:val="center"/>
          </w:tcPr>
          <w:p w:rsidR="009364B7" w:rsidRPr="009364B7" w:rsidRDefault="009364B7" w:rsidP="009364B7">
            <w:pPr>
              <w:numPr>
                <w:ilvl w:val="0"/>
                <w:numId w:val="8"/>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閲覧資料01</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情報セキュリティの確保に関する規定</w:t>
            </w:r>
          </w:p>
        </w:tc>
        <w:tc>
          <w:tcPr>
            <w:tcW w:w="1440" w:type="dxa"/>
            <w:tcBorders>
              <w:top w:val="nil"/>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r w:rsidR="009364B7" w:rsidRPr="009364B7" w:rsidTr="009364B7">
        <w:tc>
          <w:tcPr>
            <w:tcW w:w="648" w:type="dxa"/>
            <w:tcBorders>
              <w:top w:val="single" w:sz="4" w:space="0" w:color="auto"/>
              <w:left w:val="single" w:sz="4" w:space="0" w:color="auto"/>
              <w:bottom w:val="single" w:sz="4" w:space="0" w:color="auto"/>
              <w:right w:val="single" w:sz="4" w:space="0" w:color="auto"/>
            </w:tcBorders>
            <w:vAlign w:val="center"/>
          </w:tcPr>
          <w:p w:rsidR="009364B7" w:rsidRPr="009364B7" w:rsidRDefault="009364B7" w:rsidP="009364B7">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閲覧資料02</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財務省の定める各種取扱規則</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r w:rsidR="009364B7" w:rsidRPr="009364B7" w:rsidTr="009364B7">
        <w:tc>
          <w:tcPr>
            <w:tcW w:w="648" w:type="dxa"/>
            <w:tcBorders>
              <w:top w:val="single" w:sz="4" w:space="0" w:color="auto"/>
              <w:left w:val="single" w:sz="4" w:space="0" w:color="auto"/>
              <w:bottom w:val="single" w:sz="4" w:space="0" w:color="auto"/>
              <w:right w:val="single" w:sz="4" w:space="0" w:color="auto"/>
            </w:tcBorders>
            <w:vAlign w:val="center"/>
          </w:tcPr>
          <w:p w:rsidR="009364B7" w:rsidRPr="009364B7" w:rsidRDefault="009364B7" w:rsidP="009364B7">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閲覧資料03</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第4次ＣＩＳ　完成図書　一式</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r w:rsidR="009364B7" w:rsidRPr="009364B7" w:rsidTr="009364B7">
        <w:tc>
          <w:tcPr>
            <w:tcW w:w="648" w:type="dxa"/>
            <w:tcBorders>
              <w:top w:val="single" w:sz="4" w:space="0" w:color="auto"/>
              <w:left w:val="single" w:sz="4" w:space="0" w:color="auto"/>
              <w:bottom w:val="single" w:sz="4" w:space="0" w:color="auto"/>
              <w:right w:val="single" w:sz="4" w:space="0" w:color="auto"/>
            </w:tcBorders>
            <w:vAlign w:val="center"/>
          </w:tcPr>
          <w:p w:rsidR="009364B7" w:rsidRPr="009364B7" w:rsidRDefault="009364B7" w:rsidP="009364B7">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閲覧資料04</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第4次ＣＩＳプロジェクト計画書等関連文書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r w:rsidR="009364B7" w:rsidRPr="009364B7" w:rsidTr="009364B7">
        <w:tc>
          <w:tcPr>
            <w:tcW w:w="648" w:type="dxa"/>
            <w:tcBorders>
              <w:top w:val="single" w:sz="4" w:space="0" w:color="auto"/>
              <w:left w:val="single" w:sz="4" w:space="0" w:color="auto"/>
              <w:bottom w:val="single" w:sz="4" w:space="0" w:color="auto"/>
              <w:right w:val="single" w:sz="4" w:space="0" w:color="auto"/>
            </w:tcBorders>
            <w:vAlign w:val="center"/>
          </w:tcPr>
          <w:p w:rsidR="009364B7" w:rsidRPr="009364B7" w:rsidRDefault="009364B7" w:rsidP="009364B7">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閲覧資料05</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第5次ＣＩＳプロジェクト計画書等関連文書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r w:rsidR="009364B7" w:rsidRPr="009364B7" w:rsidTr="009364B7">
        <w:tc>
          <w:tcPr>
            <w:tcW w:w="648" w:type="dxa"/>
            <w:tcBorders>
              <w:top w:val="single" w:sz="4" w:space="0" w:color="auto"/>
              <w:left w:val="single" w:sz="4" w:space="0" w:color="auto"/>
              <w:bottom w:val="single" w:sz="4" w:space="0" w:color="auto"/>
              <w:right w:val="single" w:sz="4" w:space="0" w:color="auto"/>
            </w:tcBorders>
            <w:vAlign w:val="center"/>
          </w:tcPr>
          <w:p w:rsidR="009364B7" w:rsidRPr="009364B7" w:rsidRDefault="009364B7" w:rsidP="009364B7">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閲覧資料06</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第5次CISに係る設計・開発　調達仕様書　一式</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r w:rsidR="009364B7" w:rsidRPr="009364B7" w:rsidTr="009364B7">
        <w:tc>
          <w:tcPr>
            <w:tcW w:w="648" w:type="dxa"/>
            <w:tcBorders>
              <w:top w:val="single" w:sz="4" w:space="0" w:color="auto"/>
              <w:left w:val="single" w:sz="4" w:space="0" w:color="auto"/>
              <w:bottom w:val="single" w:sz="4" w:space="0" w:color="auto"/>
              <w:right w:val="single" w:sz="4" w:space="0" w:color="auto"/>
            </w:tcBorders>
            <w:vAlign w:val="center"/>
          </w:tcPr>
          <w:p w:rsidR="009364B7" w:rsidRPr="009364B7" w:rsidRDefault="009364B7" w:rsidP="009364B7">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閲覧資料07</w:t>
            </w:r>
          </w:p>
          <w:p w:rsidR="009364B7" w:rsidRPr="009364B7" w:rsidRDefault="009364B7" w:rsidP="009364B7">
            <w:pPr>
              <w:snapToGrid w:val="0"/>
              <w:jc w:val="left"/>
              <w:rPr>
                <w:rFonts w:ascii="ＭＳ 明朝" w:hAnsi="ＭＳ 明朝" w:hint="eastAsia"/>
                <w:sz w:val="21"/>
                <w:szCs w:val="21"/>
              </w:rPr>
            </w:pPr>
            <w:r w:rsidRPr="009364B7">
              <w:rPr>
                <w:rFonts w:ascii="ＭＳ 明朝" w:hAnsi="ＭＳ 明朝" w:hint="eastAsia"/>
                <w:sz w:val="21"/>
                <w:szCs w:val="21"/>
              </w:rPr>
              <w:t>通関事務総合データ通信システムの概要</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64B7" w:rsidRPr="009364B7" w:rsidRDefault="009364B7" w:rsidP="009364B7">
            <w:pPr>
              <w:snapToGrid w:val="0"/>
              <w:jc w:val="center"/>
              <w:rPr>
                <w:rFonts w:ascii="ＭＳ 明朝" w:hAnsi="ＭＳ 明朝" w:hint="eastAsia"/>
                <w:sz w:val="21"/>
                <w:szCs w:val="21"/>
              </w:rPr>
            </w:pPr>
            <w:r w:rsidRPr="009364B7">
              <w:rPr>
                <w:rFonts w:ascii="ＭＳ 明朝" w:hAnsi="ＭＳ 明朝" w:hint="eastAsia"/>
                <w:sz w:val="21"/>
                <w:szCs w:val="21"/>
              </w:rPr>
              <w:t>東京税関</w:t>
            </w:r>
          </w:p>
        </w:tc>
      </w:tr>
    </w:tbl>
    <w:p w:rsidR="009364B7" w:rsidRPr="009364B7" w:rsidRDefault="009364B7" w:rsidP="009364B7">
      <w:pPr>
        <w:rPr>
          <w:rFonts w:ascii="ＭＳ Ｐゴシック" w:eastAsia="ＭＳ Ｐゴシック" w:hAnsi="ＭＳ Ｐゴシック" w:hint="eastAsia"/>
          <w:sz w:val="24"/>
          <w:szCs w:val="24"/>
        </w:rPr>
      </w:pPr>
      <w:r w:rsidRPr="009364B7">
        <w:rPr>
          <w:rFonts w:ascii="ＭＳ Ｐゴシック" w:eastAsia="ＭＳ Ｐゴシック" w:hAnsi="ＭＳ Ｐゴシック" w:hint="eastAsia"/>
          <w:sz w:val="21"/>
          <w:szCs w:val="21"/>
        </w:rPr>
        <w:br w:type="page"/>
      </w:r>
      <w:r w:rsidRPr="009364B7">
        <w:rPr>
          <w:rFonts w:ascii="ＭＳ Ｐゴシック" w:eastAsia="ＭＳ Ｐゴシック" w:hAnsi="ＭＳ Ｐゴシック" w:hint="eastAsia"/>
          <w:sz w:val="24"/>
          <w:szCs w:val="24"/>
        </w:rPr>
        <w:lastRenderedPageBreak/>
        <w:t>別紙３</w:t>
      </w:r>
    </w:p>
    <w:p w:rsidR="009364B7" w:rsidRPr="009364B7" w:rsidRDefault="009364B7" w:rsidP="009364B7">
      <w:pPr>
        <w:rPr>
          <w:rFonts w:ascii="ＭＳ Ｐゴシック" w:eastAsia="ＭＳ Ｐゴシック" w:hAnsi="ＭＳ Ｐゴシック" w:hint="eastAsia"/>
          <w:sz w:val="21"/>
          <w:szCs w:val="21"/>
        </w:rPr>
      </w:pPr>
    </w:p>
    <w:p w:rsidR="009364B7" w:rsidRPr="009364B7" w:rsidRDefault="009364B7" w:rsidP="009364B7">
      <w:pPr>
        <w:rPr>
          <w:rFonts w:ascii="ＭＳ Ｐゴシック" w:eastAsia="ＭＳ Ｐゴシック" w:hAnsi="ＭＳ Ｐゴシック" w:hint="eastAsia"/>
          <w:sz w:val="24"/>
          <w:szCs w:val="24"/>
        </w:rPr>
      </w:pPr>
      <w:r w:rsidRPr="009364B7">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364B7" w:rsidRPr="009364B7" w:rsidTr="009364B7">
        <w:tc>
          <w:tcPr>
            <w:tcW w:w="60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3054"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組織名</w:t>
            </w:r>
          </w:p>
        </w:tc>
        <w:tc>
          <w:tcPr>
            <w:tcW w:w="169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役職</w:t>
            </w:r>
          </w:p>
        </w:tc>
        <w:tc>
          <w:tcPr>
            <w:tcW w:w="169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氏名</w:t>
            </w:r>
          </w:p>
        </w:tc>
        <w:tc>
          <w:tcPr>
            <w:tcW w:w="169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連絡先</w:t>
            </w:r>
          </w:p>
        </w:tc>
      </w:tr>
      <w:tr w:rsidR="009364B7" w:rsidRPr="009364B7" w:rsidTr="009364B7">
        <w:tc>
          <w:tcPr>
            <w:tcW w:w="60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１</w:t>
            </w:r>
          </w:p>
        </w:tc>
        <w:tc>
          <w:tcPr>
            <w:tcW w:w="3054"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r>
      <w:tr w:rsidR="009364B7" w:rsidRPr="009364B7" w:rsidTr="009364B7">
        <w:tc>
          <w:tcPr>
            <w:tcW w:w="60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２</w:t>
            </w:r>
          </w:p>
        </w:tc>
        <w:tc>
          <w:tcPr>
            <w:tcW w:w="3054"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r>
      <w:tr w:rsidR="009364B7" w:rsidRPr="009364B7" w:rsidTr="009364B7">
        <w:tc>
          <w:tcPr>
            <w:tcW w:w="60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３</w:t>
            </w:r>
          </w:p>
        </w:tc>
        <w:tc>
          <w:tcPr>
            <w:tcW w:w="3054"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r>
      <w:tr w:rsidR="009364B7" w:rsidRPr="009364B7" w:rsidTr="009364B7">
        <w:tc>
          <w:tcPr>
            <w:tcW w:w="60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４</w:t>
            </w:r>
          </w:p>
        </w:tc>
        <w:tc>
          <w:tcPr>
            <w:tcW w:w="3054"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r>
      <w:tr w:rsidR="009364B7" w:rsidRPr="009364B7" w:rsidTr="009364B7">
        <w:tc>
          <w:tcPr>
            <w:tcW w:w="606" w:type="dxa"/>
            <w:tcBorders>
              <w:top w:val="single" w:sz="4" w:space="0" w:color="auto"/>
              <w:left w:val="single" w:sz="4" w:space="0" w:color="auto"/>
              <w:bottom w:val="single" w:sz="4" w:space="0" w:color="auto"/>
              <w:right w:val="single" w:sz="4" w:space="0" w:color="auto"/>
            </w:tcBorders>
            <w:hideMark/>
          </w:tcPr>
          <w:p w:rsidR="009364B7" w:rsidRPr="009364B7" w:rsidRDefault="009364B7" w:rsidP="009364B7">
            <w:pPr>
              <w:jc w:val="center"/>
              <w:rPr>
                <w:rFonts w:ascii="ＭＳ Ｐゴシック" w:eastAsia="ＭＳ Ｐゴシック" w:hAnsi="ＭＳ Ｐゴシック" w:hint="eastAsia"/>
                <w:sz w:val="21"/>
                <w:szCs w:val="21"/>
              </w:rPr>
            </w:pPr>
            <w:r w:rsidRPr="009364B7">
              <w:rPr>
                <w:rFonts w:ascii="ＭＳ Ｐゴシック" w:eastAsia="ＭＳ Ｐゴシック" w:hAnsi="ＭＳ Ｐゴシック" w:hint="eastAsia"/>
                <w:sz w:val="21"/>
                <w:szCs w:val="21"/>
              </w:rPr>
              <w:t>５</w:t>
            </w:r>
          </w:p>
        </w:tc>
        <w:tc>
          <w:tcPr>
            <w:tcW w:w="3054"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9364B7" w:rsidRPr="009364B7" w:rsidRDefault="009364B7" w:rsidP="009364B7">
            <w:pPr>
              <w:jc w:val="center"/>
              <w:rPr>
                <w:rFonts w:ascii="ＭＳ Ｐゴシック" w:eastAsia="ＭＳ Ｐゴシック" w:hAnsi="ＭＳ Ｐゴシック" w:hint="eastAsia"/>
                <w:sz w:val="21"/>
                <w:szCs w:val="21"/>
              </w:rPr>
            </w:pPr>
          </w:p>
        </w:tc>
      </w:tr>
    </w:tbl>
    <w:p w:rsidR="009364B7" w:rsidRPr="009364B7" w:rsidRDefault="009364B7" w:rsidP="009364B7">
      <w:pPr>
        <w:rPr>
          <w:rFonts w:ascii="ＭＳ Ｐゴシック" w:eastAsia="ＭＳ Ｐゴシック" w:hAnsi="ＭＳ Ｐゴシック" w:hint="eastAsia"/>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364B7"/>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B24BD68"/>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0403">
      <w:bodyDiv w:val="1"/>
      <w:marLeft w:val="0"/>
      <w:marRight w:val="0"/>
      <w:marTop w:val="0"/>
      <w:marBottom w:val="0"/>
      <w:divBdr>
        <w:top w:val="none" w:sz="0" w:space="0" w:color="auto"/>
        <w:left w:val="none" w:sz="0" w:space="0" w:color="auto"/>
        <w:bottom w:val="none" w:sz="0" w:space="0" w:color="auto"/>
        <w:right w:val="none" w:sz="0" w:space="0" w:color="auto"/>
      </w:divBdr>
    </w:div>
    <w:div w:id="12965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1928</Words>
  <Characters>234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20</cp:revision>
  <cp:lastPrinted>2014-10-30T12:31:00Z</cp:lastPrinted>
  <dcterms:created xsi:type="dcterms:W3CDTF">2016-11-14T00:59:00Z</dcterms:created>
  <dcterms:modified xsi:type="dcterms:W3CDTF">2022-12-09T01:34:00Z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