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58C6"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6B58C6" w:rsidP="00B44B9B">
      <w:pPr>
        <w:pStyle w:val="a3"/>
        <w:snapToGrid w:val="0"/>
        <w:spacing w:line="160" w:lineRule="atLeast"/>
        <w:outlineLvl w:val="0"/>
        <w:rPr>
          <w:sz w:val="22"/>
          <w:szCs w:val="22"/>
          <w:lang w:eastAsia="zh-TW"/>
        </w:rPr>
      </w:pPr>
      <w:r>
        <w:rPr>
          <w:rFonts w:hint="eastAsia"/>
          <w:sz w:val="22"/>
          <w:szCs w:val="22"/>
          <w:lang w:eastAsia="zh-TW"/>
        </w:rPr>
        <w:t>東京税関</w:t>
      </w:r>
      <w:r w:rsidR="00D61743" w:rsidRPr="000D366E">
        <w:rPr>
          <w:rFonts w:hint="eastAsia"/>
          <w:sz w:val="22"/>
          <w:szCs w:val="22"/>
          <w:lang w:eastAsia="zh-TW"/>
        </w:rPr>
        <w:t>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A3879"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1C53C9" w:rsidRPr="000D366E" w:rsidRDefault="001C53C9" w:rsidP="001C53C9">
      <w:pPr>
        <w:pStyle w:val="a3"/>
        <w:snapToGrid w:val="0"/>
        <w:spacing w:line="160" w:lineRule="atLeast"/>
        <w:jc w:val="center"/>
        <w:outlineLvl w:val="0"/>
        <w:rPr>
          <w:b/>
          <w:sz w:val="28"/>
          <w:szCs w:val="28"/>
        </w:rPr>
      </w:pPr>
      <w:r w:rsidRPr="000D366E">
        <w:rPr>
          <w:rFonts w:hint="eastAsia"/>
          <w:b/>
          <w:sz w:val="28"/>
          <w:szCs w:val="28"/>
        </w:rPr>
        <w:t>機密保持に関する誓約書</w:t>
      </w:r>
    </w:p>
    <w:p w:rsidR="001C53C9" w:rsidRPr="000D366E" w:rsidRDefault="001C53C9" w:rsidP="001C53C9">
      <w:pPr>
        <w:pStyle w:val="a3"/>
        <w:snapToGrid w:val="0"/>
        <w:spacing w:line="160" w:lineRule="atLeast"/>
        <w:outlineLvl w:val="0"/>
        <w:rPr>
          <w:sz w:val="22"/>
          <w:szCs w:val="22"/>
        </w:rPr>
      </w:pPr>
    </w:p>
    <w:p w:rsidR="001C53C9" w:rsidRPr="000D366E" w:rsidRDefault="001C53C9" w:rsidP="001C53C9">
      <w:pPr>
        <w:pStyle w:val="a3"/>
        <w:snapToGrid w:val="0"/>
        <w:spacing w:line="160" w:lineRule="atLeast"/>
        <w:outlineLvl w:val="0"/>
        <w:rPr>
          <w:sz w:val="22"/>
          <w:szCs w:val="22"/>
        </w:rPr>
      </w:pPr>
    </w:p>
    <w:p w:rsidR="001C53C9" w:rsidRPr="003B4A04" w:rsidRDefault="001C53C9" w:rsidP="001C53C9">
      <w:pPr>
        <w:ind w:firstLineChars="100" w:firstLine="214"/>
        <w:rPr>
          <w:rFonts w:ascii="ＭＳ 明朝" w:hAnsi="ＭＳ 明朝"/>
          <w:sz w:val="22"/>
          <w:szCs w:val="22"/>
        </w:rPr>
      </w:pPr>
      <w:r w:rsidRPr="003B4A04">
        <w:rPr>
          <w:rFonts w:ascii="ＭＳ 明朝" w:hAnsi="ＭＳ 明朝" w:hint="eastAsia"/>
          <w:sz w:val="22"/>
          <w:szCs w:val="22"/>
        </w:rPr>
        <w:t>株式会社○○○○○（以下「甲」という）は、</w:t>
      </w:r>
      <w:bookmarkStart w:id="0" w:name="OLE_LINK1"/>
      <w:r w:rsidR="000A3879">
        <w:rPr>
          <w:rFonts w:ascii="ＭＳ 明朝" w:hAnsi="ＭＳ 明朝" w:hint="eastAsia"/>
          <w:sz w:val="22"/>
          <w:szCs w:val="22"/>
        </w:rPr>
        <w:t>「</w:t>
      </w:r>
      <w:r w:rsidR="00C26C46" w:rsidRPr="00C26C46">
        <w:rPr>
          <w:rFonts w:ascii="ＭＳ 明朝" w:hAnsi="ＭＳ 明朝" w:hint="eastAsia"/>
          <w:sz w:val="22"/>
          <w:szCs w:val="22"/>
        </w:rPr>
        <w:t>令和３年度（補正予算）</w:t>
      </w:r>
      <w:r w:rsidR="00137E5A" w:rsidRPr="00137E5A">
        <w:rPr>
          <w:rFonts w:ascii="ＭＳ 明朝" w:hAnsi="ＭＳ 明朝" w:hint="eastAsia"/>
          <w:sz w:val="22"/>
          <w:szCs w:val="22"/>
        </w:rPr>
        <w:t>携帯型空間オフセットラマン分光計の調達</w:t>
      </w:r>
      <w:r w:rsidR="000A3879">
        <w:rPr>
          <w:rFonts w:ascii="ＭＳ 明朝" w:hAnsi="ＭＳ 明朝" w:hint="eastAsia"/>
          <w:sz w:val="22"/>
          <w:szCs w:val="22"/>
        </w:rPr>
        <w:t>」</w:t>
      </w:r>
      <w:r w:rsidRPr="003B4A04">
        <w:rPr>
          <w:rFonts w:ascii="ＭＳ 明朝" w:hAnsi="ＭＳ 明朝"/>
          <w:sz w:val="22"/>
          <w:szCs w:val="22"/>
        </w:rPr>
        <w:t>に係る</w:t>
      </w:r>
      <w:bookmarkEnd w:id="0"/>
      <w:r>
        <w:rPr>
          <w:rFonts w:ascii="ＭＳ 明朝" w:hAnsi="ＭＳ 明朝" w:hint="eastAsia"/>
          <w:sz w:val="22"/>
          <w:szCs w:val="22"/>
        </w:rPr>
        <w:t>入札</w:t>
      </w:r>
      <w:r w:rsidRPr="003B4A04">
        <w:rPr>
          <w:rFonts w:ascii="ＭＳ 明朝" w:hAnsi="ＭＳ 明朝" w:hint="eastAsia"/>
          <w:sz w:val="22"/>
          <w:szCs w:val="22"/>
        </w:rPr>
        <w:t>への参加（以下「本件業務」という。）にあたり、</w:t>
      </w:r>
      <w:r w:rsidR="000A3879">
        <w:rPr>
          <w:rFonts w:ascii="ＭＳ 明朝" w:hAnsi="ＭＳ 明朝" w:hint="eastAsia"/>
          <w:sz w:val="22"/>
          <w:szCs w:val="22"/>
        </w:rPr>
        <w:t>「</w:t>
      </w:r>
      <w:r w:rsidR="00C26C46" w:rsidRPr="00C26C46">
        <w:rPr>
          <w:rFonts w:ascii="ＭＳ 明朝" w:hAnsi="ＭＳ 明朝" w:hint="eastAsia"/>
          <w:sz w:val="22"/>
          <w:szCs w:val="22"/>
        </w:rPr>
        <w:t>令和３年度（補正予算）</w:t>
      </w:r>
      <w:r w:rsidR="00137E5A" w:rsidRPr="00137E5A">
        <w:rPr>
          <w:rFonts w:ascii="ＭＳ 明朝" w:hAnsi="ＭＳ 明朝" w:hint="eastAsia"/>
          <w:sz w:val="22"/>
          <w:szCs w:val="22"/>
        </w:rPr>
        <w:t>携帯型空間オフセットラマン分光計の調達</w:t>
      </w:r>
      <w:r w:rsidR="000A3879">
        <w:rPr>
          <w:rFonts w:ascii="ＭＳ 明朝" w:hAnsi="ＭＳ 明朝" w:hint="eastAsia"/>
          <w:sz w:val="22"/>
          <w:szCs w:val="22"/>
        </w:rPr>
        <w:t>」</w:t>
      </w:r>
      <w:r w:rsidR="000A3879" w:rsidRPr="00517890">
        <w:rPr>
          <w:rFonts w:ascii="ＭＳ 明朝" w:hAnsi="ＭＳ 明朝" w:hint="eastAsia"/>
          <w:sz w:val="22"/>
          <w:szCs w:val="22"/>
        </w:rPr>
        <w:t>の関連資料については</w:t>
      </w:r>
      <w:r w:rsidR="000A3879">
        <w:rPr>
          <w:rFonts w:ascii="ＭＳ 明朝" w:hAnsi="ＭＳ 明朝" w:hint="eastAsia"/>
          <w:sz w:val="22"/>
          <w:szCs w:val="22"/>
        </w:rPr>
        <w:t>、当該</w:t>
      </w:r>
      <w:r>
        <w:rPr>
          <w:rFonts w:ascii="ＭＳ 明朝" w:hAnsi="ＭＳ 明朝" w:hint="eastAsia"/>
          <w:sz w:val="22"/>
          <w:szCs w:val="22"/>
        </w:rPr>
        <w:t>入札の参考情報とすること</w:t>
      </w:r>
      <w:r w:rsidRPr="003B4A04">
        <w:rPr>
          <w:rFonts w:hint="eastAsia"/>
          <w:sz w:val="22"/>
          <w:szCs w:val="22"/>
        </w:rPr>
        <w:t>を目的（以下「本件目的」という。）とし、</w:t>
      </w:r>
      <w:r w:rsidRPr="003B4A04">
        <w:rPr>
          <w:rFonts w:ascii="ＭＳ 明朝" w:hAnsi="ＭＳ 明朝" w:hint="eastAsia"/>
          <w:sz w:val="22"/>
          <w:szCs w:val="22"/>
        </w:rPr>
        <w:t>東京税関（以下「乙」という。）から開示される関連資料を閲覧するにあたって、下記に定める条項を遵守することを誓約します。</w:t>
      </w:r>
    </w:p>
    <w:p w:rsidR="001C53C9" w:rsidRPr="003B4A04" w:rsidRDefault="001C53C9" w:rsidP="001C53C9">
      <w:pPr>
        <w:pStyle w:val="a3"/>
        <w:snapToGrid w:val="0"/>
        <w:spacing w:line="160" w:lineRule="atLeast"/>
        <w:outlineLvl w:val="0"/>
        <w:rPr>
          <w:rFonts w:ascii="ＭＳ 明朝" w:hAnsi="ＭＳ 明朝"/>
          <w:sz w:val="22"/>
          <w:szCs w:val="22"/>
        </w:rPr>
      </w:pPr>
    </w:p>
    <w:p w:rsidR="001C53C9" w:rsidRPr="000D366E" w:rsidRDefault="001C53C9" w:rsidP="001C53C9">
      <w:pPr>
        <w:pStyle w:val="a8"/>
      </w:pPr>
      <w:r w:rsidRPr="000D366E">
        <w:rPr>
          <w:rFonts w:hint="eastAsia"/>
        </w:rPr>
        <w:t>記</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第１条　本誓約書でいう「機密情報」とは関連資料に記載された情報をいう。</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第２条　甲は、本件業務を検討する目的以外に、機密情報を使用しないものとする。</w:t>
      </w:r>
    </w:p>
    <w:p w:rsidR="001C53C9" w:rsidRPr="000D366E" w:rsidRDefault="001C53C9" w:rsidP="001C53C9">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２　甲は、機密情報を厳格に保持するものとし、機密情報を第三者に開示、漏洩しまたは公開しないものとする。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（関連資料）</w:t>
      </w:r>
    </w:p>
    <w:p w:rsidR="001C53C9" w:rsidRPr="000D366E" w:rsidRDefault="001C53C9" w:rsidP="001C53C9">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第３条　本誓約書でいう「関連資料」とは、別紙１記載の文書をいう。</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第４条　甲は、本件目的以外に関連資料を使用しないものとする。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第５条　本件目的に係る作業の内容は、以下の通りとする。</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（１）関連資料を参照すること</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1C53C9" w:rsidRPr="000D366E" w:rsidRDefault="001C53C9" w:rsidP="001C53C9">
      <w:pPr>
        <w:spacing w:line="0" w:lineRule="atLeast"/>
        <w:rPr>
          <w:rFonts w:ascii="ＭＳ 明朝" w:hAnsi="ＭＳ 明朝" w:cs="ＭＳ Ｐゴシック"/>
          <w:sz w:val="22"/>
          <w:szCs w:val="22"/>
        </w:rPr>
      </w:pPr>
    </w:p>
    <w:p w:rsidR="001C53C9" w:rsidRPr="000D366E" w:rsidRDefault="001C53C9" w:rsidP="001C53C9">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1C53C9" w:rsidRPr="000D366E" w:rsidRDefault="001C53C9" w:rsidP="001C53C9">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Pr>
          <w:rFonts w:ascii="ＭＳ 明朝" w:hAnsi="ＭＳ 明朝" w:hint="eastAsia"/>
          <w:sz w:val="22"/>
          <w:szCs w:val="22"/>
        </w:rPr>
        <w:t>条</w:t>
      </w:r>
      <w:r w:rsidRPr="000D366E">
        <w:rPr>
          <w:rFonts w:ascii="ＭＳ 明朝" w:hAnsi="ＭＳ 明朝" w:hint="eastAsia"/>
          <w:sz w:val="22"/>
          <w:szCs w:val="22"/>
        </w:rPr>
        <w:t>の（２）の</w:t>
      </w:r>
      <w:r w:rsidRPr="000D366E">
        <w:rPr>
          <w:rFonts w:ascii="ＭＳ 明朝" w:hAnsi="ＭＳ 明朝" w:cs="ＭＳ Ｐゴシック" w:hint="eastAsia"/>
          <w:sz w:val="22"/>
          <w:szCs w:val="22"/>
        </w:rPr>
        <w:t>作業の実施時期は、別途乙が指定する日時とする。</w:t>
      </w:r>
    </w:p>
    <w:p w:rsidR="001C53C9" w:rsidRPr="000D366E" w:rsidRDefault="001C53C9" w:rsidP="001C53C9">
      <w:pPr>
        <w:snapToGrid w:val="0"/>
        <w:spacing w:line="160" w:lineRule="atLeast"/>
        <w:rPr>
          <w:rFonts w:ascii="ＭＳ 明朝" w:hAnsi="ＭＳ 明朝" w:cs="ＭＳ Ｐゴシック"/>
          <w:sz w:val="22"/>
          <w:szCs w:val="22"/>
        </w:rPr>
      </w:pPr>
    </w:p>
    <w:p w:rsidR="001C53C9" w:rsidRPr="000D366E" w:rsidRDefault="001C53C9" w:rsidP="001C53C9">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第７条　本件目的に係る作業のうち、前々</w:t>
      </w:r>
      <w:r>
        <w:rPr>
          <w:rFonts w:ascii="ＭＳ 明朝" w:hAnsi="ＭＳ 明朝" w:hint="eastAsia"/>
          <w:sz w:val="22"/>
          <w:szCs w:val="22"/>
        </w:rPr>
        <w:t>条</w:t>
      </w:r>
      <w:r w:rsidRPr="000D366E">
        <w:rPr>
          <w:rFonts w:ascii="ＭＳ 明朝" w:hAnsi="ＭＳ 明朝" w:hint="eastAsia"/>
          <w:sz w:val="22"/>
          <w:szCs w:val="22"/>
        </w:rPr>
        <w:t>の</w:t>
      </w:r>
      <w:r>
        <w:rPr>
          <w:rFonts w:ascii="ＭＳ 明朝" w:hAnsi="ＭＳ 明朝" w:hint="eastAsia"/>
          <w:sz w:val="22"/>
          <w:szCs w:val="22"/>
        </w:rPr>
        <w:t>（２）の</w:t>
      </w:r>
      <w:r w:rsidRPr="000D366E">
        <w:rPr>
          <w:rFonts w:ascii="ＭＳ 明朝" w:hAnsi="ＭＳ 明朝" w:hint="eastAsia"/>
          <w:sz w:val="22"/>
          <w:szCs w:val="22"/>
        </w:rPr>
        <w:t>作業の実施場所は、以下の通りとする。</w:t>
      </w:r>
    </w:p>
    <w:p w:rsidR="001C53C9" w:rsidRPr="000D366E" w:rsidRDefault="001C53C9" w:rsidP="001C53C9">
      <w:pPr>
        <w:snapToGrid w:val="0"/>
        <w:spacing w:line="160" w:lineRule="atLeast"/>
        <w:rPr>
          <w:sz w:val="22"/>
          <w:szCs w:val="22"/>
        </w:rPr>
      </w:pPr>
      <w:r w:rsidRPr="000D366E">
        <w:rPr>
          <w:rFonts w:ascii="ＭＳ 明朝" w:hAnsi="ＭＳ 明朝" w:hint="eastAsia"/>
          <w:sz w:val="22"/>
          <w:szCs w:val="22"/>
        </w:rPr>
        <w:t xml:space="preserve">　　　　　　</w:t>
      </w:r>
    </w:p>
    <w:p w:rsidR="001C53C9" w:rsidRPr="000D366E" w:rsidRDefault="001C53C9" w:rsidP="001C53C9">
      <w:pPr>
        <w:snapToGrid w:val="0"/>
        <w:spacing w:line="160" w:lineRule="atLeast"/>
        <w:rPr>
          <w:rFonts w:ascii="ＭＳ 明朝" w:hAnsi="ＭＳ 明朝"/>
          <w:sz w:val="22"/>
          <w:szCs w:val="22"/>
        </w:rPr>
      </w:pPr>
      <w:r w:rsidRPr="000D366E">
        <w:rPr>
          <w:rFonts w:hint="eastAsia"/>
          <w:sz w:val="22"/>
          <w:szCs w:val="22"/>
        </w:rPr>
        <w:t xml:space="preserve">　　　　　　</w:t>
      </w:r>
      <w:r w:rsidRPr="000D366E">
        <w:rPr>
          <w:rFonts w:ascii="ＭＳ 明朝" w:hAnsi="ＭＳ 明朝" w:hint="eastAsia"/>
          <w:sz w:val="22"/>
          <w:szCs w:val="22"/>
        </w:rPr>
        <w:t>別途乙が定める一室</w:t>
      </w:r>
    </w:p>
    <w:p w:rsidR="008203E2" w:rsidRDefault="008203E2" w:rsidP="001C53C9">
      <w:pPr>
        <w:spacing w:line="0" w:lineRule="atLeast"/>
        <w:rPr>
          <w:rFonts w:ascii="ＭＳ 明朝" w:hAnsi="ＭＳ 明朝"/>
          <w:sz w:val="22"/>
          <w:szCs w:val="22"/>
        </w:rPr>
      </w:pPr>
    </w:p>
    <w:p w:rsidR="001C53C9" w:rsidRPr="000D366E" w:rsidRDefault="001C53C9" w:rsidP="001C53C9">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1C53C9" w:rsidRPr="000D366E" w:rsidRDefault="001C53C9" w:rsidP="001C53C9">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1C53C9" w:rsidRPr="000D366E" w:rsidRDefault="001C53C9" w:rsidP="001C53C9">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1C53C9" w:rsidRPr="000D366E" w:rsidRDefault="001C53C9" w:rsidP="001C53C9">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1C53C9" w:rsidRPr="000D366E" w:rsidRDefault="001C53C9" w:rsidP="001C53C9">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Pr>
          <w:rFonts w:ascii="ＭＳ 明朝" w:hAnsi="ＭＳ 明朝" w:hint="eastAsia"/>
          <w:sz w:val="22"/>
          <w:szCs w:val="22"/>
        </w:rPr>
        <w:t>２</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1C53C9" w:rsidRPr="000D366E" w:rsidRDefault="001C53C9" w:rsidP="001C53C9">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1C53C9" w:rsidRPr="000D366E" w:rsidRDefault="001C53C9" w:rsidP="001C53C9">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1C53C9" w:rsidRPr="000D366E" w:rsidRDefault="001C53C9" w:rsidP="001C53C9">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1C53C9" w:rsidRPr="000D366E" w:rsidRDefault="001C53C9" w:rsidP="001C53C9">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1C53C9" w:rsidRPr="000D366E" w:rsidRDefault="001C53C9" w:rsidP="001C53C9">
      <w:pPr>
        <w:snapToGrid w:val="0"/>
        <w:spacing w:line="160" w:lineRule="atLeast"/>
        <w:ind w:left="315" w:hanging="315"/>
        <w:rPr>
          <w:rFonts w:ascii="ＭＳ 明朝" w:hAnsi="ＭＳ 明朝"/>
          <w:sz w:val="22"/>
          <w:szCs w:val="22"/>
        </w:rPr>
      </w:pP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1C53C9" w:rsidRPr="000D366E" w:rsidRDefault="001C53C9" w:rsidP="001C53C9">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第12条　本誓約書に関する一切の紛争は、東京地方裁判所を第一審の専属の合意管轄裁判所として処理するものとする。</w:t>
      </w:r>
    </w:p>
    <w:p w:rsidR="001C53C9" w:rsidRPr="000D366E" w:rsidRDefault="001C53C9" w:rsidP="001C53C9">
      <w:pPr>
        <w:snapToGrid w:val="0"/>
        <w:spacing w:line="160" w:lineRule="atLeast"/>
        <w:rPr>
          <w:rFonts w:ascii="ＭＳ 明朝" w:hAnsi="ＭＳ 明朝"/>
          <w:sz w:val="22"/>
          <w:szCs w:val="22"/>
        </w:rPr>
      </w:pPr>
    </w:p>
    <w:p w:rsidR="001C53C9" w:rsidRPr="000D366E" w:rsidRDefault="001C53C9" w:rsidP="001C53C9">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1C53C9" w:rsidRPr="000D366E" w:rsidRDefault="001C53C9" w:rsidP="001C53C9">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第13条　本誓約書に定めの無い事項、その他本</w:t>
      </w:r>
      <w:r>
        <w:rPr>
          <w:rFonts w:ascii="ＭＳ 明朝" w:hAnsi="ＭＳ 明朝" w:hint="eastAsia"/>
          <w:sz w:val="22"/>
          <w:szCs w:val="22"/>
        </w:rPr>
        <w:t>誓約</w:t>
      </w:r>
      <w:r w:rsidRPr="000D366E">
        <w:rPr>
          <w:rFonts w:ascii="ＭＳ 明朝" w:hAnsi="ＭＳ 明朝" w:hint="eastAsia"/>
          <w:sz w:val="22"/>
          <w:szCs w:val="22"/>
        </w:rPr>
        <w:t>書の条項に関して疑義を生じたときは、甲乙協議の上円満に解決を図るものとする。</w:t>
      </w:r>
    </w:p>
    <w:p w:rsidR="001C53C9" w:rsidRPr="000D366E" w:rsidRDefault="001C53C9" w:rsidP="001C53C9">
      <w:pPr>
        <w:snapToGrid w:val="0"/>
        <w:spacing w:line="160" w:lineRule="atLeast"/>
        <w:ind w:left="851" w:hangingChars="397" w:hanging="851"/>
        <w:rPr>
          <w:rFonts w:ascii="ＭＳ 明朝" w:hAnsi="ＭＳ 明朝"/>
          <w:sz w:val="22"/>
          <w:szCs w:val="22"/>
        </w:rPr>
      </w:pPr>
    </w:p>
    <w:p w:rsidR="001C53C9" w:rsidRPr="007F484D" w:rsidRDefault="001C53C9" w:rsidP="001C53C9">
      <w:pPr>
        <w:spacing w:line="140" w:lineRule="atLeast"/>
        <w:jc w:val="right"/>
        <w:rPr>
          <w:sz w:val="22"/>
          <w:szCs w:val="22"/>
        </w:rPr>
      </w:pPr>
      <w:r w:rsidRPr="007F484D">
        <w:rPr>
          <w:rFonts w:hint="eastAsia"/>
          <w:sz w:val="22"/>
          <w:szCs w:val="22"/>
        </w:rPr>
        <w:t>以上</w:t>
      </w:r>
    </w:p>
    <w:p w:rsidR="001C53C9" w:rsidRPr="007F484D" w:rsidRDefault="001C53C9" w:rsidP="001C53C9">
      <w:pPr>
        <w:snapToGrid w:val="0"/>
        <w:spacing w:line="160" w:lineRule="atLeast"/>
        <w:rPr>
          <w:sz w:val="22"/>
          <w:szCs w:val="22"/>
        </w:rPr>
      </w:pPr>
    </w:p>
    <w:p w:rsidR="008F2259" w:rsidRDefault="008F2259" w:rsidP="00B44B9B">
      <w:pPr>
        <w:spacing w:line="140" w:lineRule="atLeast"/>
        <w:jc w:val="right"/>
        <w:rPr>
          <w:sz w:val="22"/>
          <w:szCs w:val="22"/>
        </w:rPr>
      </w:pPr>
    </w:p>
    <w:p w:rsidR="001C53C9" w:rsidRDefault="001C53C9" w:rsidP="00B44B9B">
      <w:pPr>
        <w:spacing w:line="140" w:lineRule="atLeast"/>
        <w:jc w:val="right"/>
        <w:rPr>
          <w:sz w:val="22"/>
          <w:szCs w:val="22"/>
        </w:rPr>
      </w:pPr>
    </w:p>
    <w:p w:rsidR="001C53C9" w:rsidRDefault="001C53C9" w:rsidP="00B44B9B">
      <w:pPr>
        <w:spacing w:line="140" w:lineRule="atLeast"/>
        <w:jc w:val="right"/>
        <w:rPr>
          <w:sz w:val="22"/>
          <w:szCs w:val="22"/>
        </w:rPr>
      </w:pPr>
    </w:p>
    <w:p w:rsidR="001C53C9" w:rsidRDefault="001C53C9" w:rsidP="00B44B9B">
      <w:pPr>
        <w:spacing w:line="140" w:lineRule="atLeast"/>
        <w:jc w:val="right"/>
        <w:rPr>
          <w:sz w:val="22"/>
          <w:szCs w:val="22"/>
        </w:rPr>
      </w:pPr>
    </w:p>
    <w:p w:rsidR="001C53C9" w:rsidRDefault="001C53C9" w:rsidP="00B44B9B">
      <w:pPr>
        <w:spacing w:line="140" w:lineRule="atLeast"/>
        <w:jc w:val="right"/>
        <w:rPr>
          <w:sz w:val="22"/>
          <w:szCs w:val="22"/>
        </w:rPr>
      </w:pPr>
    </w:p>
    <w:p w:rsidR="001C53C9" w:rsidRDefault="001C53C9" w:rsidP="00B44B9B">
      <w:pPr>
        <w:spacing w:line="140" w:lineRule="atLeast"/>
        <w:jc w:val="right"/>
        <w:rPr>
          <w:sz w:val="22"/>
          <w:szCs w:val="22"/>
        </w:rPr>
      </w:pPr>
    </w:p>
    <w:p w:rsidR="001C53C9" w:rsidRPr="00650125" w:rsidRDefault="001C53C9" w:rsidP="001C53C9">
      <w:pPr>
        <w:rPr>
          <w:rFonts w:asciiTheme="minorEastAsia" w:eastAsiaTheme="minorEastAsia" w:hAnsiTheme="minorEastAsia"/>
          <w:sz w:val="24"/>
          <w:szCs w:val="24"/>
        </w:rPr>
      </w:pPr>
      <w:r w:rsidRPr="00650125">
        <w:rPr>
          <w:rFonts w:asciiTheme="minorEastAsia" w:eastAsiaTheme="minorEastAsia" w:hAnsiTheme="minorEastAsia" w:hint="eastAsia"/>
          <w:sz w:val="24"/>
          <w:szCs w:val="24"/>
        </w:rPr>
        <w:t>別紙１</w:t>
      </w:r>
    </w:p>
    <w:p w:rsidR="001C53C9" w:rsidRPr="00650125" w:rsidRDefault="001C53C9" w:rsidP="001C53C9">
      <w:pPr>
        <w:rPr>
          <w:rFonts w:asciiTheme="minorEastAsia" w:eastAsiaTheme="minorEastAsia" w:hAnsiTheme="minorEastAsia"/>
          <w:sz w:val="24"/>
          <w:szCs w:val="24"/>
        </w:rPr>
      </w:pPr>
    </w:p>
    <w:p w:rsidR="001C53C9" w:rsidRDefault="00137E5A" w:rsidP="00137E5A">
      <w:pPr>
        <w:ind w:firstLineChars="100" w:firstLine="234"/>
        <w:rPr>
          <w:rFonts w:asciiTheme="minorEastAsia" w:eastAsiaTheme="minorEastAsia" w:hAnsiTheme="minorEastAsia"/>
          <w:sz w:val="24"/>
          <w:szCs w:val="24"/>
        </w:rPr>
      </w:pPr>
      <w:r>
        <w:rPr>
          <w:rFonts w:asciiTheme="minorEastAsia" w:eastAsiaTheme="minorEastAsia" w:hAnsiTheme="minorEastAsia" w:hint="eastAsia"/>
          <w:sz w:val="24"/>
          <w:szCs w:val="24"/>
        </w:rPr>
        <w:t>配布</w:t>
      </w:r>
      <w:r w:rsidR="001C53C9" w:rsidRPr="00650125">
        <w:rPr>
          <w:rFonts w:asciiTheme="minorEastAsia" w:eastAsiaTheme="minorEastAsia" w:hAnsiTheme="minorEastAsia"/>
          <w:sz w:val="24"/>
          <w:szCs w:val="24"/>
        </w:rPr>
        <w:t>資料</w:t>
      </w:r>
      <w:r w:rsidR="001C53C9" w:rsidRPr="00650125">
        <w:rPr>
          <w:rFonts w:asciiTheme="minorEastAsia" w:eastAsiaTheme="minorEastAsia" w:hAnsiTheme="minorEastAsia" w:hint="eastAsia"/>
          <w:sz w:val="24"/>
          <w:szCs w:val="24"/>
        </w:rPr>
        <w:t>一覧</w:t>
      </w:r>
    </w:p>
    <w:tbl>
      <w:tblPr>
        <w:tblpPr w:leftFromText="142" w:rightFromText="142" w:vertAnchor="text" w:horzAnchor="margin" w:tblpY="2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554"/>
      </w:tblGrid>
      <w:tr w:rsidR="00137E5A" w:rsidRPr="00650125" w:rsidTr="00137E5A">
        <w:trPr>
          <w:tblHeader/>
        </w:trPr>
        <w:tc>
          <w:tcPr>
            <w:tcW w:w="704" w:type="dxa"/>
            <w:tcBorders>
              <w:top w:val="single" w:sz="4" w:space="0" w:color="auto"/>
            </w:tcBorders>
            <w:vAlign w:val="center"/>
          </w:tcPr>
          <w:p w:rsidR="00137E5A" w:rsidRPr="006B58C6" w:rsidRDefault="00137E5A" w:rsidP="00137E5A">
            <w:pPr>
              <w:pStyle w:val="ae"/>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資料</w:t>
            </w:r>
          </w:p>
          <w:p w:rsidR="00137E5A" w:rsidRPr="006B58C6" w:rsidRDefault="00137E5A" w:rsidP="00137E5A">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番号</w:t>
            </w:r>
          </w:p>
        </w:tc>
        <w:tc>
          <w:tcPr>
            <w:tcW w:w="7093" w:type="dxa"/>
            <w:tcBorders>
              <w:top w:val="single" w:sz="4" w:space="0" w:color="auto"/>
            </w:tcBorders>
            <w:vAlign w:val="center"/>
          </w:tcPr>
          <w:p w:rsidR="00137E5A" w:rsidRPr="006B58C6" w:rsidRDefault="00137E5A" w:rsidP="00137E5A">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資料名</w:t>
            </w:r>
          </w:p>
        </w:tc>
        <w:tc>
          <w:tcPr>
            <w:tcW w:w="1554" w:type="dxa"/>
            <w:tcBorders>
              <w:top w:val="single" w:sz="4" w:space="0" w:color="auto"/>
            </w:tcBorders>
            <w:vAlign w:val="center"/>
          </w:tcPr>
          <w:p w:rsidR="00137E5A" w:rsidRPr="006B58C6" w:rsidRDefault="00137E5A" w:rsidP="00137E5A">
            <w:pPr>
              <w:pStyle w:val="ae"/>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所有者</w:t>
            </w:r>
          </w:p>
          <w:p w:rsidR="00137E5A" w:rsidRPr="006B58C6" w:rsidRDefault="00137E5A" w:rsidP="00137E5A">
            <w:pPr>
              <w:pStyle w:val="ae"/>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（著作権者）</w:t>
            </w:r>
          </w:p>
        </w:tc>
      </w:tr>
      <w:tr w:rsidR="00137E5A" w:rsidRPr="00650125" w:rsidTr="00137E5A">
        <w:trPr>
          <w:trHeight w:val="545"/>
        </w:trPr>
        <w:tc>
          <w:tcPr>
            <w:tcW w:w="704" w:type="dxa"/>
            <w:vAlign w:val="center"/>
          </w:tcPr>
          <w:p w:rsidR="00137E5A" w:rsidRPr="006B58C6" w:rsidRDefault="00137E5A" w:rsidP="00137E5A">
            <w:pPr>
              <w:snapToGrid w:val="0"/>
              <w:ind w:left="-142"/>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１</w:t>
            </w:r>
          </w:p>
        </w:tc>
        <w:tc>
          <w:tcPr>
            <w:tcW w:w="7093" w:type="dxa"/>
            <w:vAlign w:val="center"/>
          </w:tcPr>
          <w:p w:rsidR="00137E5A" w:rsidRPr="008203E2" w:rsidRDefault="00137E5A" w:rsidP="00137E5A">
            <w:pPr>
              <w:snapToGrid w:val="0"/>
              <w:jc w:val="left"/>
              <w:rPr>
                <w:rFonts w:asciiTheme="minorEastAsia" w:eastAsiaTheme="minorEastAsia" w:hAnsiTheme="minorEastAsia"/>
                <w:sz w:val="22"/>
                <w:szCs w:val="22"/>
              </w:rPr>
            </w:pPr>
            <w:r w:rsidRPr="00C26C46">
              <w:rPr>
                <w:rFonts w:asciiTheme="minorEastAsia" w:eastAsiaTheme="minorEastAsia" w:hAnsiTheme="minorEastAsia" w:hint="eastAsia"/>
                <w:kern w:val="0"/>
                <w:sz w:val="22"/>
                <w:szCs w:val="21"/>
              </w:rPr>
              <w:t>令和３年度（補正予算）</w:t>
            </w:r>
            <w:r w:rsidRPr="00137E5A">
              <w:rPr>
                <w:rFonts w:asciiTheme="minorEastAsia" w:eastAsiaTheme="minorEastAsia" w:hAnsiTheme="minorEastAsia" w:hint="eastAsia"/>
                <w:kern w:val="0"/>
                <w:sz w:val="22"/>
                <w:szCs w:val="21"/>
              </w:rPr>
              <w:t>携帯型空間オフセットラマン分光計の調達</w:t>
            </w:r>
          </w:p>
        </w:tc>
        <w:tc>
          <w:tcPr>
            <w:tcW w:w="1554" w:type="dxa"/>
            <w:vAlign w:val="center"/>
          </w:tcPr>
          <w:p w:rsidR="00137E5A" w:rsidRPr="006B58C6" w:rsidRDefault="00137E5A" w:rsidP="00137E5A">
            <w:pPr>
              <w:snapToGrid w:val="0"/>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東京税関</w:t>
            </w:r>
          </w:p>
        </w:tc>
      </w:tr>
      <w:tr w:rsidR="00137E5A" w:rsidRPr="00650125" w:rsidTr="00137E5A">
        <w:trPr>
          <w:trHeight w:val="545"/>
        </w:trPr>
        <w:tc>
          <w:tcPr>
            <w:tcW w:w="704" w:type="dxa"/>
            <w:vAlign w:val="center"/>
          </w:tcPr>
          <w:p w:rsidR="00137E5A" w:rsidRPr="006B58C6" w:rsidRDefault="00137E5A" w:rsidP="00137E5A">
            <w:pPr>
              <w:snapToGrid w:val="0"/>
              <w:ind w:left="-142"/>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2</w:t>
            </w:r>
          </w:p>
        </w:tc>
        <w:tc>
          <w:tcPr>
            <w:tcW w:w="7093" w:type="dxa"/>
            <w:vAlign w:val="center"/>
          </w:tcPr>
          <w:p w:rsidR="00137E5A" w:rsidRPr="008203E2" w:rsidRDefault="00137E5A" w:rsidP="00137E5A">
            <w:pPr>
              <w:snapToGrid w:val="0"/>
              <w:jc w:val="left"/>
              <w:rPr>
                <w:rFonts w:asciiTheme="minorEastAsia" w:eastAsiaTheme="minorEastAsia" w:hAnsiTheme="minorEastAsia"/>
                <w:sz w:val="22"/>
                <w:szCs w:val="21"/>
              </w:rPr>
            </w:pPr>
            <w:r w:rsidRPr="008203E2">
              <w:rPr>
                <w:rFonts w:asciiTheme="minorEastAsia" w:eastAsiaTheme="minorEastAsia" w:hAnsiTheme="minorEastAsia" w:hint="eastAsia"/>
                <w:kern w:val="0"/>
                <w:sz w:val="22"/>
                <w:szCs w:val="21"/>
              </w:rPr>
              <w:t>仕様書</w:t>
            </w:r>
            <w:r w:rsidRPr="008203E2">
              <w:rPr>
                <w:rFonts w:asciiTheme="minorEastAsia" w:eastAsiaTheme="minorEastAsia" w:hAnsiTheme="minorEastAsia" w:hint="eastAsia"/>
                <w:sz w:val="22"/>
                <w:szCs w:val="21"/>
              </w:rPr>
              <w:t>別紙</w:t>
            </w:r>
            <w:r>
              <w:rPr>
                <w:rFonts w:asciiTheme="minorEastAsia" w:eastAsiaTheme="minorEastAsia" w:hAnsiTheme="minorEastAsia" w:hint="eastAsia"/>
                <w:sz w:val="22"/>
                <w:szCs w:val="21"/>
              </w:rPr>
              <w:t>１</w:t>
            </w:r>
          </w:p>
          <w:p w:rsidR="00137E5A" w:rsidRPr="008203E2" w:rsidRDefault="00137E5A" w:rsidP="00137E5A">
            <w:pPr>
              <w:snapToGrid w:val="0"/>
              <w:jc w:val="left"/>
              <w:rPr>
                <w:rFonts w:asciiTheme="minorEastAsia" w:eastAsiaTheme="minorEastAsia" w:hAnsiTheme="minorEastAsia"/>
                <w:sz w:val="22"/>
                <w:szCs w:val="22"/>
              </w:rPr>
            </w:pPr>
            <w:r w:rsidRPr="008203E2">
              <w:rPr>
                <w:rFonts w:asciiTheme="minorEastAsia" w:eastAsiaTheme="minorEastAsia" w:hAnsiTheme="minorEastAsia" w:hint="eastAsia"/>
                <w:sz w:val="22"/>
                <w:szCs w:val="21"/>
              </w:rPr>
              <w:t>納入場所一覧</w:t>
            </w:r>
          </w:p>
        </w:tc>
        <w:tc>
          <w:tcPr>
            <w:tcW w:w="1554" w:type="dxa"/>
            <w:vAlign w:val="center"/>
          </w:tcPr>
          <w:p w:rsidR="00137E5A" w:rsidRPr="006B58C6" w:rsidRDefault="00137E5A" w:rsidP="00137E5A">
            <w:pPr>
              <w:snapToGrid w:val="0"/>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東京税関</w:t>
            </w:r>
          </w:p>
        </w:tc>
      </w:tr>
      <w:tr w:rsidR="00137E5A" w:rsidRPr="00650125" w:rsidTr="00137E5A">
        <w:trPr>
          <w:trHeight w:val="545"/>
        </w:trPr>
        <w:tc>
          <w:tcPr>
            <w:tcW w:w="704" w:type="dxa"/>
            <w:vAlign w:val="center"/>
          </w:tcPr>
          <w:p w:rsidR="00137E5A" w:rsidRPr="006B58C6" w:rsidRDefault="00137E5A" w:rsidP="00137E5A">
            <w:pPr>
              <w:snapToGrid w:val="0"/>
              <w:ind w:left="-14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w:t>
            </w:r>
          </w:p>
        </w:tc>
        <w:tc>
          <w:tcPr>
            <w:tcW w:w="7093" w:type="dxa"/>
            <w:vAlign w:val="center"/>
          </w:tcPr>
          <w:p w:rsidR="00137E5A" w:rsidRDefault="00137E5A" w:rsidP="00137E5A">
            <w:pPr>
              <w:snapToGrid w:val="0"/>
              <w:jc w:val="left"/>
              <w:rPr>
                <w:rFonts w:asciiTheme="minorEastAsia" w:eastAsiaTheme="minorEastAsia" w:hAnsiTheme="minorEastAsia"/>
                <w:sz w:val="22"/>
                <w:szCs w:val="21"/>
              </w:rPr>
            </w:pPr>
            <w:r w:rsidRPr="008203E2">
              <w:rPr>
                <w:rFonts w:asciiTheme="minorEastAsia" w:eastAsiaTheme="minorEastAsia" w:hAnsiTheme="minorEastAsia" w:hint="eastAsia"/>
                <w:kern w:val="0"/>
                <w:sz w:val="22"/>
                <w:szCs w:val="21"/>
              </w:rPr>
              <w:t>仕様書</w:t>
            </w:r>
            <w:r>
              <w:rPr>
                <w:rFonts w:asciiTheme="minorEastAsia" w:eastAsiaTheme="minorEastAsia" w:hAnsiTheme="minorEastAsia" w:hint="eastAsia"/>
                <w:sz w:val="22"/>
                <w:szCs w:val="21"/>
              </w:rPr>
              <w:t>別紙２</w:t>
            </w:r>
          </w:p>
          <w:p w:rsidR="00137E5A" w:rsidRPr="008203E2" w:rsidRDefault="00137E5A" w:rsidP="00137E5A">
            <w:pPr>
              <w:snapToGrid w:val="0"/>
              <w:jc w:val="left"/>
              <w:rPr>
                <w:rFonts w:asciiTheme="minorEastAsia" w:eastAsiaTheme="minorEastAsia" w:hAnsiTheme="minorEastAsia"/>
                <w:sz w:val="22"/>
                <w:szCs w:val="21"/>
              </w:rPr>
            </w:pPr>
            <w:r w:rsidRPr="00137E5A">
              <w:rPr>
                <w:rFonts w:asciiTheme="minorEastAsia" w:eastAsiaTheme="minorEastAsia" w:hAnsiTheme="minorEastAsia" w:hint="eastAsia"/>
                <w:sz w:val="22"/>
                <w:szCs w:val="21"/>
              </w:rPr>
              <w:t>検知物質一覧</w:t>
            </w:r>
          </w:p>
        </w:tc>
        <w:tc>
          <w:tcPr>
            <w:tcW w:w="1554" w:type="dxa"/>
            <w:vAlign w:val="center"/>
          </w:tcPr>
          <w:p w:rsidR="00137E5A" w:rsidRPr="006B58C6" w:rsidRDefault="00137E5A" w:rsidP="00137E5A">
            <w:pPr>
              <w:snapToGrid w:val="0"/>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東京税関</w:t>
            </w:r>
          </w:p>
        </w:tc>
      </w:tr>
      <w:tr w:rsidR="00137E5A" w:rsidRPr="00650125" w:rsidTr="00137E5A">
        <w:trPr>
          <w:trHeight w:val="545"/>
        </w:trPr>
        <w:tc>
          <w:tcPr>
            <w:tcW w:w="704" w:type="dxa"/>
            <w:vAlign w:val="center"/>
          </w:tcPr>
          <w:p w:rsidR="00137E5A" w:rsidRDefault="00137E5A" w:rsidP="00137E5A">
            <w:pPr>
              <w:snapToGrid w:val="0"/>
              <w:ind w:left="-142"/>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４</w:t>
            </w:r>
          </w:p>
        </w:tc>
        <w:tc>
          <w:tcPr>
            <w:tcW w:w="7093" w:type="dxa"/>
            <w:vAlign w:val="center"/>
          </w:tcPr>
          <w:p w:rsidR="00137E5A" w:rsidRDefault="00137E5A" w:rsidP="00137E5A">
            <w:pPr>
              <w:snapToGrid w:val="0"/>
              <w:jc w:val="left"/>
              <w:rPr>
                <w:rFonts w:asciiTheme="minorEastAsia" w:eastAsiaTheme="minorEastAsia" w:hAnsiTheme="minorEastAsia"/>
                <w:kern w:val="0"/>
                <w:sz w:val="22"/>
                <w:szCs w:val="21"/>
              </w:rPr>
            </w:pPr>
            <w:r>
              <w:rPr>
                <w:rFonts w:asciiTheme="minorEastAsia" w:eastAsiaTheme="minorEastAsia" w:hAnsiTheme="minorEastAsia" w:hint="eastAsia"/>
                <w:kern w:val="0"/>
                <w:sz w:val="22"/>
                <w:szCs w:val="21"/>
              </w:rPr>
              <w:t>仕様書別紙３</w:t>
            </w:r>
          </w:p>
          <w:p w:rsidR="00137E5A" w:rsidRPr="008203E2" w:rsidRDefault="00137E5A" w:rsidP="00137E5A">
            <w:pPr>
              <w:snapToGrid w:val="0"/>
              <w:jc w:val="left"/>
              <w:rPr>
                <w:rFonts w:asciiTheme="minorEastAsia" w:eastAsiaTheme="minorEastAsia" w:hAnsiTheme="minorEastAsia" w:hint="eastAsia"/>
                <w:kern w:val="0"/>
                <w:sz w:val="22"/>
                <w:szCs w:val="21"/>
              </w:rPr>
            </w:pPr>
            <w:r>
              <w:rPr>
                <w:rFonts w:asciiTheme="minorEastAsia" w:eastAsiaTheme="minorEastAsia" w:hAnsiTheme="minorEastAsia" w:hint="eastAsia"/>
                <w:kern w:val="0"/>
                <w:sz w:val="22"/>
                <w:szCs w:val="21"/>
              </w:rPr>
              <w:t>機器等リスト</w:t>
            </w:r>
          </w:p>
        </w:tc>
        <w:tc>
          <w:tcPr>
            <w:tcW w:w="1554" w:type="dxa"/>
            <w:vAlign w:val="center"/>
          </w:tcPr>
          <w:p w:rsidR="00137E5A" w:rsidRPr="006B58C6" w:rsidRDefault="00137E5A" w:rsidP="00137E5A">
            <w:pPr>
              <w:snapToGrid w:val="0"/>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東京税関</w:t>
            </w:r>
          </w:p>
        </w:tc>
      </w:tr>
      <w:tr w:rsidR="00137E5A" w:rsidRPr="00650125" w:rsidTr="00137E5A">
        <w:trPr>
          <w:trHeight w:val="545"/>
        </w:trPr>
        <w:tc>
          <w:tcPr>
            <w:tcW w:w="704" w:type="dxa"/>
            <w:vAlign w:val="center"/>
          </w:tcPr>
          <w:p w:rsidR="00137E5A" w:rsidRDefault="00137E5A" w:rsidP="00137E5A">
            <w:pPr>
              <w:snapToGrid w:val="0"/>
              <w:ind w:left="-142"/>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５</w:t>
            </w:r>
          </w:p>
        </w:tc>
        <w:tc>
          <w:tcPr>
            <w:tcW w:w="7093" w:type="dxa"/>
            <w:vAlign w:val="center"/>
          </w:tcPr>
          <w:p w:rsidR="00137E5A" w:rsidRDefault="00137E5A" w:rsidP="00137E5A">
            <w:pPr>
              <w:snapToGrid w:val="0"/>
              <w:jc w:val="left"/>
              <w:rPr>
                <w:rFonts w:asciiTheme="minorEastAsia" w:eastAsiaTheme="minorEastAsia" w:hAnsiTheme="minorEastAsia"/>
                <w:kern w:val="0"/>
                <w:sz w:val="22"/>
                <w:szCs w:val="21"/>
              </w:rPr>
            </w:pPr>
            <w:r>
              <w:rPr>
                <w:rFonts w:asciiTheme="minorEastAsia" w:eastAsiaTheme="minorEastAsia" w:hAnsiTheme="minorEastAsia" w:hint="eastAsia"/>
                <w:kern w:val="0"/>
                <w:sz w:val="22"/>
                <w:szCs w:val="21"/>
              </w:rPr>
              <w:t>仕様書別紙４</w:t>
            </w:r>
          </w:p>
          <w:p w:rsidR="00137E5A" w:rsidRDefault="00137E5A" w:rsidP="00137E5A">
            <w:pPr>
              <w:snapToGrid w:val="0"/>
              <w:jc w:val="left"/>
              <w:rPr>
                <w:rFonts w:asciiTheme="minorEastAsia" w:eastAsiaTheme="minorEastAsia" w:hAnsiTheme="minorEastAsia" w:hint="eastAsia"/>
                <w:kern w:val="0"/>
                <w:sz w:val="22"/>
                <w:szCs w:val="21"/>
              </w:rPr>
            </w:pPr>
            <w:r>
              <w:rPr>
                <w:rFonts w:asciiTheme="minorEastAsia" w:eastAsiaTheme="minorEastAsia" w:hAnsiTheme="minorEastAsia" w:hint="eastAsia"/>
                <w:kern w:val="0"/>
                <w:sz w:val="22"/>
                <w:szCs w:val="21"/>
              </w:rPr>
              <w:t>役務リスト</w:t>
            </w:r>
          </w:p>
        </w:tc>
        <w:tc>
          <w:tcPr>
            <w:tcW w:w="1554" w:type="dxa"/>
            <w:vAlign w:val="center"/>
          </w:tcPr>
          <w:p w:rsidR="00137E5A" w:rsidRDefault="00137E5A" w:rsidP="00137E5A">
            <w:pPr>
              <w:snapToGrid w:val="0"/>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東京税関</w:t>
            </w:r>
          </w:p>
        </w:tc>
      </w:tr>
    </w:tbl>
    <w:p w:rsidR="00137E5A" w:rsidRDefault="00137E5A" w:rsidP="00137E5A">
      <w:pPr>
        <w:ind w:firstLineChars="100" w:firstLine="234"/>
        <w:rPr>
          <w:rFonts w:asciiTheme="minorEastAsia" w:eastAsiaTheme="minorEastAsia" w:hAnsiTheme="minorEastAsia"/>
          <w:sz w:val="24"/>
          <w:szCs w:val="24"/>
        </w:rPr>
      </w:pPr>
    </w:p>
    <w:p w:rsidR="00137E5A" w:rsidRDefault="00137E5A" w:rsidP="00137E5A">
      <w:pPr>
        <w:ind w:firstLineChars="100" w:firstLine="234"/>
        <w:rPr>
          <w:rFonts w:asciiTheme="minorEastAsia" w:eastAsiaTheme="minorEastAsia" w:hAnsiTheme="minorEastAsia"/>
          <w:sz w:val="24"/>
          <w:szCs w:val="24"/>
        </w:rPr>
      </w:pPr>
      <w:r>
        <w:rPr>
          <w:rFonts w:asciiTheme="minorEastAsia" w:eastAsiaTheme="minorEastAsia" w:hAnsiTheme="minorEastAsia" w:hint="eastAsia"/>
          <w:sz w:val="24"/>
          <w:szCs w:val="24"/>
        </w:rPr>
        <w:t>閲覧資料無し</w:t>
      </w:r>
      <w:bookmarkStart w:id="1" w:name="_GoBack"/>
      <w:bookmarkEnd w:id="1"/>
    </w:p>
    <w:p w:rsidR="00137E5A" w:rsidRDefault="00137E5A" w:rsidP="00137E5A">
      <w:pPr>
        <w:ind w:firstLineChars="100" w:firstLine="234"/>
        <w:rPr>
          <w:rFonts w:asciiTheme="minorEastAsia" w:eastAsiaTheme="minorEastAsia" w:hAnsiTheme="minorEastAsia"/>
          <w:sz w:val="24"/>
          <w:szCs w:val="24"/>
        </w:rPr>
      </w:pPr>
    </w:p>
    <w:p w:rsidR="00137E5A" w:rsidRDefault="00137E5A" w:rsidP="00137E5A">
      <w:pPr>
        <w:ind w:firstLineChars="100" w:firstLine="234"/>
        <w:rPr>
          <w:rFonts w:asciiTheme="minorEastAsia" w:eastAsiaTheme="minorEastAsia" w:hAnsiTheme="minorEastAsia"/>
          <w:sz w:val="24"/>
          <w:szCs w:val="24"/>
        </w:rPr>
      </w:pPr>
    </w:p>
    <w:p w:rsidR="00137E5A" w:rsidRDefault="00137E5A" w:rsidP="00137E5A">
      <w:pPr>
        <w:ind w:firstLineChars="100" w:firstLine="234"/>
        <w:rPr>
          <w:rFonts w:asciiTheme="minorEastAsia" w:eastAsiaTheme="minorEastAsia" w:hAnsiTheme="minorEastAsia"/>
          <w:sz w:val="24"/>
          <w:szCs w:val="24"/>
        </w:rPr>
      </w:pPr>
    </w:p>
    <w:p w:rsidR="00137E5A" w:rsidRPr="00650125" w:rsidRDefault="00137E5A" w:rsidP="00137E5A">
      <w:pPr>
        <w:ind w:firstLineChars="100" w:firstLine="234"/>
        <w:rPr>
          <w:rFonts w:asciiTheme="minorEastAsia" w:eastAsiaTheme="minorEastAsia" w:hAnsiTheme="minorEastAsia" w:hint="eastAsia"/>
          <w:sz w:val="24"/>
          <w:szCs w:val="24"/>
        </w:rPr>
      </w:pPr>
    </w:p>
    <w:p w:rsidR="001C53C9" w:rsidRPr="00650125" w:rsidRDefault="001C53C9" w:rsidP="001C53C9">
      <w:pPr>
        <w:rPr>
          <w:rFonts w:asciiTheme="minorEastAsia" w:eastAsiaTheme="minorEastAsia" w:hAnsiTheme="minorEastAsia"/>
          <w:sz w:val="24"/>
          <w:szCs w:val="24"/>
        </w:rPr>
      </w:pPr>
      <w:r w:rsidRPr="00650125">
        <w:rPr>
          <w:rFonts w:asciiTheme="minorEastAsia" w:eastAsiaTheme="minorEastAsia" w:hAnsiTheme="minorEastAsia"/>
        </w:rPr>
        <w:br w:type="page"/>
      </w:r>
      <w:r w:rsidRPr="00650125">
        <w:rPr>
          <w:rFonts w:asciiTheme="minorEastAsia" w:eastAsiaTheme="minorEastAsia" w:hAnsiTheme="minorEastAsia" w:hint="eastAsia"/>
          <w:sz w:val="24"/>
          <w:szCs w:val="24"/>
        </w:rPr>
        <w:lastRenderedPageBreak/>
        <w:t>別紙２</w:t>
      </w:r>
    </w:p>
    <w:p w:rsidR="001C53C9" w:rsidRPr="00650125" w:rsidRDefault="001C53C9" w:rsidP="001C53C9">
      <w:pPr>
        <w:rPr>
          <w:rFonts w:asciiTheme="minorEastAsia" w:eastAsiaTheme="minorEastAsia" w:hAnsiTheme="minorEastAsia"/>
        </w:rPr>
      </w:pPr>
    </w:p>
    <w:p w:rsidR="001C53C9" w:rsidRPr="00650125" w:rsidRDefault="001C53C9" w:rsidP="001C53C9">
      <w:pPr>
        <w:rPr>
          <w:rFonts w:asciiTheme="minorEastAsia" w:eastAsiaTheme="minorEastAsia" w:hAnsiTheme="minorEastAsia"/>
          <w:sz w:val="24"/>
          <w:szCs w:val="24"/>
        </w:rPr>
      </w:pPr>
      <w:r w:rsidRPr="00650125">
        <w:rPr>
          <w:rFonts w:asciiTheme="minorEastAsia" w:eastAsiaTheme="minorEastAsia" w:hAnsiTheme="minorEastAsia" w:hint="eastAsia"/>
          <w:sz w:val="24"/>
          <w:szCs w:val="24"/>
        </w:rPr>
        <w:t>従業員名簿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64"/>
        <w:gridCol w:w="1984"/>
        <w:gridCol w:w="1843"/>
      </w:tblGrid>
      <w:tr w:rsidR="001C53C9" w:rsidRPr="00650125" w:rsidTr="008C677C">
        <w:tc>
          <w:tcPr>
            <w:tcW w:w="606" w:type="dxa"/>
          </w:tcPr>
          <w:p w:rsidR="001C53C9" w:rsidRPr="006B58C6" w:rsidRDefault="001C53C9" w:rsidP="008C677C">
            <w:pPr>
              <w:jc w:val="center"/>
              <w:rPr>
                <w:rFonts w:asciiTheme="minorEastAsia" w:eastAsiaTheme="minorEastAsia" w:hAnsiTheme="minorEastAsia"/>
                <w:sz w:val="22"/>
                <w:szCs w:val="22"/>
              </w:rPr>
            </w:pPr>
          </w:p>
        </w:tc>
        <w:tc>
          <w:tcPr>
            <w:tcW w:w="3054" w:type="dxa"/>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組織名</w:t>
            </w:r>
          </w:p>
        </w:tc>
        <w:tc>
          <w:tcPr>
            <w:tcW w:w="1864" w:type="dxa"/>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役職</w:t>
            </w:r>
          </w:p>
        </w:tc>
        <w:tc>
          <w:tcPr>
            <w:tcW w:w="1984" w:type="dxa"/>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氏名</w:t>
            </w:r>
          </w:p>
        </w:tc>
        <w:tc>
          <w:tcPr>
            <w:tcW w:w="1843" w:type="dxa"/>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連絡先</w:t>
            </w:r>
          </w:p>
        </w:tc>
      </w:tr>
      <w:tr w:rsidR="001C53C9" w:rsidRPr="00650125" w:rsidTr="008C677C">
        <w:tc>
          <w:tcPr>
            <w:tcW w:w="606" w:type="dxa"/>
            <w:vAlign w:val="center"/>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１</w:t>
            </w:r>
          </w:p>
        </w:tc>
        <w:tc>
          <w:tcPr>
            <w:tcW w:w="3054" w:type="dxa"/>
          </w:tcPr>
          <w:p w:rsidR="001C53C9" w:rsidRPr="006B58C6" w:rsidRDefault="001C53C9" w:rsidP="008C677C">
            <w:pPr>
              <w:jc w:val="center"/>
              <w:rPr>
                <w:rFonts w:asciiTheme="minorEastAsia" w:eastAsiaTheme="minorEastAsia" w:hAnsiTheme="minorEastAsia"/>
                <w:sz w:val="22"/>
                <w:szCs w:val="22"/>
              </w:rPr>
            </w:pPr>
          </w:p>
          <w:p w:rsidR="001C53C9" w:rsidRPr="006B58C6" w:rsidRDefault="001C53C9" w:rsidP="008C677C">
            <w:pPr>
              <w:jc w:val="center"/>
              <w:rPr>
                <w:rFonts w:asciiTheme="minorEastAsia" w:eastAsiaTheme="minorEastAsia" w:hAnsiTheme="minorEastAsia"/>
                <w:sz w:val="22"/>
                <w:szCs w:val="22"/>
              </w:rPr>
            </w:pPr>
          </w:p>
        </w:tc>
        <w:tc>
          <w:tcPr>
            <w:tcW w:w="1864" w:type="dxa"/>
          </w:tcPr>
          <w:p w:rsidR="001C53C9" w:rsidRPr="006B58C6" w:rsidRDefault="001C53C9" w:rsidP="008C677C">
            <w:pPr>
              <w:jc w:val="center"/>
              <w:rPr>
                <w:rFonts w:asciiTheme="minorEastAsia" w:eastAsiaTheme="minorEastAsia" w:hAnsiTheme="minorEastAsia"/>
                <w:sz w:val="22"/>
                <w:szCs w:val="22"/>
              </w:rPr>
            </w:pPr>
          </w:p>
        </w:tc>
        <w:tc>
          <w:tcPr>
            <w:tcW w:w="1984" w:type="dxa"/>
          </w:tcPr>
          <w:p w:rsidR="001C53C9" w:rsidRPr="006B58C6" w:rsidRDefault="001C53C9" w:rsidP="008C677C">
            <w:pPr>
              <w:jc w:val="center"/>
              <w:rPr>
                <w:rFonts w:asciiTheme="minorEastAsia" w:eastAsiaTheme="minorEastAsia" w:hAnsiTheme="minorEastAsia"/>
                <w:sz w:val="22"/>
                <w:szCs w:val="22"/>
              </w:rPr>
            </w:pPr>
          </w:p>
        </w:tc>
        <w:tc>
          <w:tcPr>
            <w:tcW w:w="1843" w:type="dxa"/>
          </w:tcPr>
          <w:p w:rsidR="001C53C9" w:rsidRPr="006B58C6" w:rsidRDefault="001C53C9" w:rsidP="008C677C">
            <w:pPr>
              <w:jc w:val="center"/>
              <w:rPr>
                <w:rFonts w:asciiTheme="minorEastAsia" w:eastAsiaTheme="minorEastAsia" w:hAnsiTheme="minorEastAsia"/>
                <w:sz w:val="22"/>
                <w:szCs w:val="22"/>
              </w:rPr>
            </w:pPr>
          </w:p>
        </w:tc>
      </w:tr>
      <w:tr w:rsidR="001C53C9" w:rsidRPr="00650125" w:rsidTr="008C677C">
        <w:tc>
          <w:tcPr>
            <w:tcW w:w="606" w:type="dxa"/>
            <w:vAlign w:val="center"/>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２</w:t>
            </w:r>
          </w:p>
        </w:tc>
        <w:tc>
          <w:tcPr>
            <w:tcW w:w="3054" w:type="dxa"/>
          </w:tcPr>
          <w:p w:rsidR="001C53C9" w:rsidRPr="006B58C6" w:rsidRDefault="001C53C9" w:rsidP="008C677C">
            <w:pPr>
              <w:jc w:val="center"/>
              <w:rPr>
                <w:rFonts w:asciiTheme="minorEastAsia" w:eastAsiaTheme="minorEastAsia" w:hAnsiTheme="minorEastAsia"/>
                <w:sz w:val="22"/>
                <w:szCs w:val="22"/>
              </w:rPr>
            </w:pPr>
          </w:p>
          <w:p w:rsidR="001C53C9" w:rsidRPr="006B58C6" w:rsidRDefault="001C53C9" w:rsidP="008C677C">
            <w:pPr>
              <w:jc w:val="center"/>
              <w:rPr>
                <w:rFonts w:asciiTheme="minorEastAsia" w:eastAsiaTheme="minorEastAsia" w:hAnsiTheme="minorEastAsia"/>
                <w:sz w:val="22"/>
                <w:szCs w:val="22"/>
              </w:rPr>
            </w:pPr>
          </w:p>
        </w:tc>
        <w:tc>
          <w:tcPr>
            <w:tcW w:w="1864" w:type="dxa"/>
          </w:tcPr>
          <w:p w:rsidR="001C53C9" w:rsidRPr="006B58C6" w:rsidRDefault="001C53C9" w:rsidP="008C677C">
            <w:pPr>
              <w:jc w:val="center"/>
              <w:rPr>
                <w:rFonts w:asciiTheme="minorEastAsia" w:eastAsiaTheme="minorEastAsia" w:hAnsiTheme="minorEastAsia"/>
                <w:sz w:val="22"/>
                <w:szCs w:val="22"/>
              </w:rPr>
            </w:pPr>
          </w:p>
        </w:tc>
        <w:tc>
          <w:tcPr>
            <w:tcW w:w="1984" w:type="dxa"/>
          </w:tcPr>
          <w:p w:rsidR="001C53C9" w:rsidRPr="006B58C6" w:rsidRDefault="001C53C9" w:rsidP="008C677C">
            <w:pPr>
              <w:jc w:val="center"/>
              <w:rPr>
                <w:rFonts w:asciiTheme="minorEastAsia" w:eastAsiaTheme="minorEastAsia" w:hAnsiTheme="minorEastAsia"/>
                <w:sz w:val="22"/>
                <w:szCs w:val="22"/>
              </w:rPr>
            </w:pPr>
          </w:p>
        </w:tc>
        <w:tc>
          <w:tcPr>
            <w:tcW w:w="1843" w:type="dxa"/>
          </w:tcPr>
          <w:p w:rsidR="001C53C9" w:rsidRPr="006B58C6" w:rsidRDefault="001C53C9" w:rsidP="008C677C">
            <w:pPr>
              <w:jc w:val="center"/>
              <w:rPr>
                <w:rFonts w:asciiTheme="minorEastAsia" w:eastAsiaTheme="minorEastAsia" w:hAnsiTheme="minorEastAsia"/>
                <w:sz w:val="22"/>
                <w:szCs w:val="22"/>
              </w:rPr>
            </w:pPr>
          </w:p>
        </w:tc>
      </w:tr>
      <w:tr w:rsidR="001C53C9" w:rsidRPr="00650125" w:rsidTr="008C677C">
        <w:tc>
          <w:tcPr>
            <w:tcW w:w="606" w:type="dxa"/>
            <w:vAlign w:val="center"/>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３</w:t>
            </w:r>
          </w:p>
        </w:tc>
        <w:tc>
          <w:tcPr>
            <w:tcW w:w="3054" w:type="dxa"/>
          </w:tcPr>
          <w:p w:rsidR="001C53C9" w:rsidRPr="006B58C6" w:rsidRDefault="001C53C9" w:rsidP="008C677C">
            <w:pPr>
              <w:jc w:val="center"/>
              <w:rPr>
                <w:rFonts w:asciiTheme="minorEastAsia" w:eastAsiaTheme="minorEastAsia" w:hAnsiTheme="minorEastAsia"/>
                <w:sz w:val="22"/>
                <w:szCs w:val="22"/>
              </w:rPr>
            </w:pPr>
          </w:p>
          <w:p w:rsidR="001C53C9" w:rsidRPr="006B58C6" w:rsidRDefault="001C53C9" w:rsidP="008C677C">
            <w:pPr>
              <w:jc w:val="center"/>
              <w:rPr>
                <w:rFonts w:asciiTheme="minorEastAsia" w:eastAsiaTheme="minorEastAsia" w:hAnsiTheme="minorEastAsia"/>
                <w:sz w:val="22"/>
                <w:szCs w:val="22"/>
              </w:rPr>
            </w:pPr>
          </w:p>
        </w:tc>
        <w:tc>
          <w:tcPr>
            <w:tcW w:w="1864" w:type="dxa"/>
          </w:tcPr>
          <w:p w:rsidR="001C53C9" w:rsidRPr="006B58C6" w:rsidRDefault="001C53C9" w:rsidP="008C677C">
            <w:pPr>
              <w:jc w:val="center"/>
              <w:rPr>
                <w:rFonts w:asciiTheme="minorEastAsia" w:eastAsiaTheme="minorEastAsia" w:hAnsiTheme="minorEastAsia"/>
                <w:sz w:val="22"/>
                <w:szCs w:val="22"/>
              </w:rPr>
            </w:pPr>
          </w:p>
        </w:tc>
        <w:tc>
          <w:tcPr>
            <w:tcW w:w="1984" w:type="dxa"/>
          </w:tcPr>
          <w:p w:rsidR="001C53C9" w:rsidRPr="006B58C6" w:rsidRDefault="001C53C9" w:rsidP="008C677C">
            <w:pPr>
              <w:jc w:val="center"/>
              <w:rPr>
                <w:rFonts w:asciiTheme="minorEastAsia" w:eastAsiaTheme="minorEastAsia" w:hAnsiTheme="minorEastAsia"/>
                <w:sz w:val="22"/>
                <w:szCs w:val="22"/>
              </w:rPr>
            </w:pPr>
          </w:p>
        </w:tc>
        <w:tc>
          <w:tcPr>
            <w:tcW w:w="1843" w:type="dxa"/>
          </w:tcPr>
          <w:p w:rsidR="001C53C9" w:rsidRPr="006B58C6" w:rsidRDefault="001C53C9" w:rsidP="008C677C">
            <w:pPr>
              <w:jc w:val="center"/>
              <w:rPr>
                <w:rFonts w:asciiTheme="minorEastAsia" w:eastAsiaTheme="minorEastAsia" w:hAnsiTheme="minorEastAsia"/>
                <w:sz w:val="22"/>
                <w:szCs w:val="22"/>
              </w:rPr>
            </w:pPr>
          </w:p>
        </w:tc>
      </w:tr>
      <w:tr w:rsidR="001C53C9" w:rsidRPr="00650125" w:rsidTr="008C677C">
        <w:tc>
          <w:tcPr>
            <w:tcW w:w="606" w:type="dxa"/>
            <w:vAlign w:val="center"/>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４</w:t>
            </w:r>
          </w:p>
        </w:tc>
        <w:tc>
          <w:tcPr>
            <w:tcW w:w="3054" w:type="dxa"/>
          </w:tcPr>
          <w:p w:rsidR="001C53C9" w:rsidRPr="006B58C6" w:rsidRDefault="001C53C9" w:rsidP="008C677C">
            <w:pPr>
              <w:jc w:val="center"/>
              <w:rPr>
                <w:rFonts w:asciiTheme="minorEastAsia" w:eastAsiaTheme="minorEastAsia" w:hAnsiTheme="minorEastAsia"/>
                <w:sz w:val="22"/>
                <w:szCs w:val="22"/>
              </w:rPr>
            </w:pPr>
          </w:p>
          <w:p w:rsidR="001C53C9" w:rsidRPr="006B58C6" w:rsidRDefault="001C53C9" w:rsidP="008C677C">
            <w:pPr>
              <w:jc w:val="center"/>
              <w:rPr>
                <w:rFonts w:asciiTheme="minorEastAsia" w:eastAsiaTheme="minorEastAsia" w:hAnsiTheme="minorEastAsia"/>
                <w:sz w:val="22"/>
                <w:szCs w:val="22"/>
              </w:rPr>
            </w:pPr>
          </w:p>
        </w:tc>
        <w:tc>
          <w:tcPr>
            <w:tcW w:w="1864" w:type="dxa"/>
          </w:tcPr>
          <w:p w:rsidR="001C53C9" w:rsidRPr="006B58C6" w:rsidRDefault="001C53C9" w:rsidP="008C677C">
            <w:pPr>
              <w:jc w:val="center"/>
              <w:rPr>
                <w:rFonts w:asciiTheme="minorEastAsia" w:eastAsiaTheme="minorEastAsia" w:hAnsiTheme="minorEastAsia"/>
                <w:sz w:val="22"/>
                <w:szCs w:val="22"/>
              </w:rPr>
            </w:pPr>
          </w:p>
        </w:tc>
        <w:tc>
          <w:tcPr>
            <w:tcW w:w="1984" w:type="dxa"/>
          </w:tcPr>
          <w:p w:rsidR="001C53C9" w:rsidRPr="006B58C6" w:rsidRDefault="001C53C9" w:rsidP="008C677C">
            <w:pPr>
              <w:jc w:val="center"/>
              <w:rPr>
                <w:rFonts w:asciiTheme="minorEastAsia" w:eastAsiaTheme="minorEastAsia" w:hAnsiTheme="minorEastAsia"/>
                <w:sz w:val="22"/>
                <w:szCs w:val="22"/>
              </w:rPr>
            </w:pPr>
          </w:p>
        </w:tc>
        <w:tc>
          <w:tcPr>
            <w:tcW w:w="1843" w:type="dxa"/>
          </w:tcPr>
          <w:p w:rsidR="001C53C9" w:rsidRPr="006B58C6" w:rsidRDefault="001C53C9" w:rsidP="008C677C">
            <w:pPr>
              <w:jc w:val="center"/>
              <w:rPr>
                <w:rFonts w:asciiTheme="minorEastAsia" w:eastAsiaTheme="minorEastAsia" w:hAnsiTheme="minorEastAsia"/>
                <w:sz w:val="22"/>
                <w:szCs w:val="22"/>
              </w:rPr>
            </w:pPr>
          </w:p>
        </w:tc>
      </w:tr>
      <w:tr w:rsidR="001C53C9" w:rsidRPr="00650125" w:rsidTr="008C677C">
        <w:tc>
          <w:tcPr>
            <w:tcW w:w="606" w:type="dxa"/>
            <w:vAlign w:val="center"/>
          </w:tcPr>
          <w:p w:rsidR="001C53C9" w:rsidRPr="006B58C6" w:rsidRDefault="001C53C9" w:rsidP="008C677C">
            <w:pPr>
              <w:jc w:val="center"/>
              <w:rPr>
                <w:rFonts w:asciiTheme="minorEastAsia" w:eastAsiaTheme="minorEastAsia" w:hAnsiTheme="minorEastAsia"/>
                <w:sz w:val="22"/>
                <w:szCs w:val="22"/>
              </w:rPr>
            </w:pPr>
            <w:r w:rsidRPr="006B58C6">
              <w:rPr>
                <w:rFonts w:asciiTheme="minorEastAsia" w:eastAsiaTheme="minorEastAsia" w:hAnsiTheme="minorEastAsia" w:hint="eastAsia"/>
                <w:sz w:val="22"/>
                <w:szCs w:val="22"/>
              </w:rPr>
              <w:t>５</w:t>
            </w:r>
          </w:p>
        </w:tc>
        <w:tc>
          <w:tcPr>
            <w:tcW w:w="3054" w:type="dxa"/>
          </w:tcPr>
          <w:p w:rsidR="001C53C9" w:rsidRPr="006B58C6" w:rsidRDefault="001C53C9" w:rsidP="008C677C">
            <w:pPr>
              <w:jc w:val="center"/>
              <w:rPr>
                <w:rFonts w:asciiTheme="minorEastAsia" w:eastAsiaTheme="minorEastAsia" w:hAnsiTheme="minorEastAsia"/>
                <w:sz w:val="22"/>
                <w:szCs w:val="22"/>
              </w:rPr>
            </w:pPr>
          </w:p>
          <w:p w:rsidR="001C53C9" w:rsidRPr="006B58C6" w:rsidRDefault="001C53C9" w:rsidP="008C677C">
            <w:pPr>
              <w:jc w:val="center"/>
              <w:rPr>
                <w:rFonts w:asciiTheme="minorEastAsia" w:eastAsiaTheme="minorEastAsia" w:hAnsiTheme="minorEastAsia"/>
                <w:sz w:val="22"/>
                <w:szCs w:val="22"/>
              </w:rPr>
            </w:pPr>
          </w:p>
        </w:tc>
        <w:tc>
          <w:tcPr>
            <w:tcW w:w="1864" w:type="dxa"/>
          </w:tcPr>
          <w:p w:rsidR="001C53C9" w:rsidRPr="006B58C6" w:rsidRDefault="001C53C9" w:rsidP="008C677C">
            <w:pPr>
              <w:jc w:val="center"/>
              <w:rPr>
                <w:rFonts w:asciiTheme="minorEastAsia" w:eastAsiaTheme="minorEastAsia" w:hAnsiTheme="minorEastAsia"/>
                <w:sz w:val="22"/>
                <w:szCs w:val="22"/>
              </w:rPr>
            </w:pPr>
          </w:p>
        </w:tc>
        <w:tc>
          <w:tcPr>
            <w:tcW w:w="1984" w:type="dxa"/>
          </w:tcPr>
          <w:p w:rsidR="001C53C9" w:rsidRPr="006B58C6" w:rsidRDefault="001C53C9" w:rsidP="008C677C">
            <w:pPr>
              <w:jc w:val="center"/>
              <w:rPr>
                <w:rFonts w:asciiTheme="minorEastAsia" w:eastAsiaTheme="minorEastAsia" w:hAnsiTheme="minorEastAsia"/>
                <w:sz w:val="22"/>
                <w:szCs w:val="22"/>
              </w:rPr>
            </w:pPr>
          </w:p>
        </w:tc>
        <w:tc>
          <w:tcPr>
            <w:tcW w:w="1843" w:type="dxa"/>
          </w:tcPr>
          <w:p w:rsidR="001C53C9" w:rsidRPr="006B58C6" w:rsidRDefault="001C53C9" w:rsidP="008C677C">
            <w:pPr>
              <w:jc w:val="center"/>
              <w:rPr>
                <w:rFonts w:asciiTheme="minorEastAsia" w:eastAsiaTheme="minorEastAsia" w:hAnsiTheme="minorEastAsia"/>
                <w:sz w:val="22"/>
                <w:szCs w:val="22"/>
              </w:rPr>
            </w:pPr>
          </w:p>
        </w:tc>
      </w:tr>
    </w:tbl>
    <w:p w:rsidR="001C53C9" w:rsidRPr="00650125" w:rsidRDefault="001C53C9" w:rsidP="001C53C9">
      <w:pPr>
        <w:rPr>
          <w:rFonts w:asciiTheme="minorEastAsia" w:eastAsiaTheme="minorEastAsia" w:hAnsiTheme="minorEastAsia"/>
        </w:rPr>
      </w:pPr>
    </w:p>
    <w:p w:rsidR="0089186A" w:rsidRPr="007F484D" w:rsidRDefault="0089186A" w:rsidP="001C53C9">
      <w:pPr>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F7" w:rsidRDefault="001945F7" w:rsidP="00782483">
      <w:r>
        <w:separator/>
      </w:r>
    </w:p>
  </w:endnote>
  <w:endnote w:type="continuationSeparator" w:id="0">
    <w:p w:rsidR="001945F7" w:rsidRDefault="001945F7"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F7" w:rsidRDefault="001945F7" w:rsidP="00782483">
      <w:r>
        <w:separator/>
      </w:r>
    </w:p>
  </w:footnote>
  <w:footnote w:type="continuationSeparator" w:id="0">
    <w:p w:rsidR="001945F7" w:rsidRDefault="001945F7"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44B9B"/>
    <w:rsid w:val="00083D26"/>
    <w:rsid w:val="00086423"/>
    <w:rsid w:val="00092B41"/>
    <w:rsid w:val="000A20B5"/>
    <w:rsid w:val="000A3879"/>
    <w:rsid w:val="000C3E34"/>
    <w:rsid w:val="000D366E"/>
    <w:rsid w:val="000F1F76"/>
    <w:rsid w:val="00115429"/>
    <w:rsid w:val="0013134D"/>
    <w:rsid w:val="00134AC6"/>
    <w:rsid w:val="00137E5A"/>
    <w:rsid w:val="00144822"/>
    <w:rsid w:val="00153F82"/>
    <w:rsid w:val="00155124"/>
    <w:rsid w:val="0015657F"/>
    <w:rsid w:val="001831D2"/>
    <w:rsid w:val="001945F7"/>
    <w:rsid w:val="001976E1"/>
    <w:rsid w:val="001B0868"/>
    <w:rsid w:val="001C11EA"/>
    <w:rsid w:val="001C53C9"/>
    <w:rsid w:val="001C68F3"/>
    <w:rsid w:val="001E5A3A"/>
    <w:rsid w:val="001F0948"/>
    <w:rsid w:val="00242A79"/>
    <w:rsid w:val="00274794"/>
    <w:rsid w:val="00291A76"/>
    <w:rsid w:val="002A44D2"/>
    <w:rsid w:val="002B72F6"/>
    <w:rsid w:val="002D3353"/>
    <w:rsid w:val="002D37C8"/>
    <w:rsid w:val="002E02AE"/>
    <w:rsid w:val="00303288"/>
    <w:rsid w:val="003055A7"/>
    <w:rsid w:val="00310F6C"/>
    <w:rsid w:val="003169C4"/>
    <w:rsid w:val="00320426"/>
    <w:rsid w:val="00330189"/>
    <w:rsid w:val="00343F5B"/>
    <w:rsid w:val="003468BF"/>
    <w:rsid w:val="00350654"/>
    <w:rsid w:val="00367B12"/>
    <w:rsid w:val="003B4A04"/>
    <w:rsid w:val="003B5417"/>
    <w:rsid w:val="003C0403"/>
    <w:rsid w:val="003C1D73"/>
    <w:rsid w:val="00410CE4"/>
    <w:rsid w:val="00430114"/>
    <w:rsid w:val="00430539"/>
    <w:rsid w:val="00442B03"/>
    <w:rsid w:val="00445F4B"/>
    <w:rsid w:val="004522C5"/>
    <w:rsid w:val="00454EBE"/>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316D7"/>
    <w:rsid w:val="0063715D"/>
    <w:rsid w:val="00640006"/>
    <w:rsid w:val="00645314"/>
    <w:rsid w:val="0066757F"/>
    <w:rsid w:val="0069382E"/>
    <w:rsid w:val="006B58C6"/>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3E2"/>
    <w:rsid w:val="008209D2"/>
    <w:rsid w:val="00823551"/>
    <w:rsid w:val="0082469C"/>
    <w:rsid w:val="00833B31"/>
    <w:rsid w:val="00845697"/>
    <w:rsid w:val="0089186A"/>
    <w:rsid w:val="008A099B"/>
    <w:rsid w:val="008D7286"/>
    <w:rsid w:val="008E15FD"/>
    <w:rsid w:val="008F2259"/>
    <w:rsid w:val="00900D50"/>
    <w:rsid w:val="00905579"/>
    <w:rsid w:val="00911F2B"/>
    <w:rsid w:val="00925428"/>
    <w:rsid w:val="00935D9C"/>
    <w:rsid w:val="009466E6"/>
    <w:rsid w:val="00952793"/>
    <w:rsid w:val="00960545"/>
    <w:rsid w:val="00963707"/>
    <w:rsid w:val="00976D08"/>
    <w:rsid w:val="00982FB1"/>
    <w:rsid w:val="009B3F32"/>
    <w:rsid w:val="009B3FC0"/>
    <w:rsid w:val="009B68CA"/>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5240"/>
    <w:rsid w:val="00B87DF7"/>
    <w:rsid w:val="00BD5492"/>
    <w:rsid w:val="00BD7416"/>
    <w:rsid w:val="00C07BE4"/>
    <w:rsid w:val="00C16805"/>
    <w:rsid w:val="00C24377"/>
    <w:rsid w:val="00C26C46"/>
    <w:rsid w:val="00C330A9"/>
    <w:rsid w:val="00C34E77"/>
    <w:rsid w:val="00C63FD5"/>
    <w:rsid w:val="00C667CF"/>
    <w:rsid w:val="00C67579"/>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0829"/>
    <w:rsid w:val="00DD6026"/>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32E5F6"/>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26"/>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1767</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最首　崇哉</cp:lastModifiedBy>
  <cp:revision>22</cp:revision>
  <cp:lastPrinted>2020-03-09T07:13:00Z</cp:lastPrinted>
  <dcterms:created xsi:type="dcterms:W3CDTF">2018-03-13T09:32:00Z</dcterms:created>
  <dcterms:modified xsi:type="dcterms:W3CDTF">2022-01-14T09:24:00Z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