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F773D4" w:rsidRPr="00F773D4">
        <w:rPr>
          <w:rFonts w:ascii="ＭＳ 明朝" w:hAnsi="ＭＳ 明朝" w:hint="eastAsia"/>
          <w:sz w:val="22"/>
          <w:szCs w:val="22"/>
        </w:rPr>
        <w:t>通関事務総合データ通信システムに係る工程管理業務支援</w:t>
      </w:r>
      <w:r w:rsidR="0044116D">
        <w:rPr>
          <w:rFonts w:ascii="ＭＳ 明朝" w:hAnsi="ＭＳ 明朝" w:hint="eastAsia"/>
          <w:sz w:val="22"/>
          <w:szCs w:val="22"/>
        </w:rPr>
        <w:t>」</w:t>
      </w:r>
      <w:r w:rsidR="00F773D4" w:rsidRPr="00F773D4">
        <w:rPr>
          <w:rFonts w:ascii="ＭＳ 明朝" w:hAnsi="ＭＳ 明朝" w:hint="eastAsia"/>
          <w:sz w:val="22"/>
          <w:szCs w:val="22"/>
        </w:rPr>
        <w:t>の調達に係る意見招請への参加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F773D4" w:rsidRPr="00F773D4">
        <w:rPr>
          <w:rFonts w:ascii="ＭＳ 明朝" w:hAnsi="ＭＳ 明朝" w:hint="eastAsia"/>
          <w:sz w:val="22"/>
          <w:szCs w:val="22"/>
        </w:rPr>
        <w:t>通関事務総合データ通信システムに係る工程管理業務支援</w:t>
      </w:r>
      <w:r w:rsidR="0044116D">
        <w:rPr>
          <w:rFonts w:ascii="ＭＳ 明朝" w:hAnsi="ＭＳ 明朝" w:hint="eastAsia"/>
          <w:sz w:val="22"/>
          <w:szCs w:val="22"/>
        </w:rPr>
        <w:t>」</w:t>
      </w:r>
      <w:r w:rsidR="00F773D4" w:rsidRPr="00F773D4">
        <w:rPr>
          <w:rFonts w:ascii="ＭＳ 明朝" w:hAnsi="ＭＳ 明朝" w:hint="eastAsia"/>
          <w:sz w:val="22"/>
          <w:szCs w:val="22"/>
        </w:rPr>
        <w:t>に係る意見・質問書の作成の参考情報とすることを目的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lastRenderedPageBreak/>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E611C9" w:rsidRDefault="00B44B9B" w:rsidP="00B44B9B">
      <w:pPr>
        <w:spacing w:line="140" w:lineRule="atLeast"/>
        <w:jc w:val="right"/>
        <w:rPr>
          <w:sz w:val="22"/>
          <w:szCs w:val="22"/>
        </w:rPr>
      </w:pPr>
      <w:r w:rsidRPr="007F484D">
        <w:rPr>
          <w:rFonts w:hint="eastAsia"/>
          <w:sz w:val="22"/>
          <w:szCs w:val="22"/>
        </w:rPr>
        <w:t>以上</w:t>
      </w:r>
    </w:p>
    <w:p w:rsidR="00E611C9" w:rsidRDefault="00E611C9">
      <w:pPr>
        <w:widowControl/>
        <w:jc w:val="left"/>
        <w:rPr>
          <w:sz w:val="22"/>
          <w:szCs w:val="22"/>
        </w:rPr>
      </w:pPr>
      <w:r>
        <w:rPr>
          <w:sz w:val="22"/>
          <w:szCs w:val="22"/>
        </w:rPr>
        <w:br w:type="page"/>
      </w:r>
    </w:p>
    <w:p w:rsidR="00E611C9" w:rsidRPr="00E611C9" w:rsidRDefault="00E611C9" w:rsidP="00E611C9">
      <w:pPr>
        <w:rPr>
          <w:rFonts w:ascii="ＭＳ Ｐゴシック" w:eastAsia="ＭＳ Ｐゴシック" w:hAnsi="ＭＳ Ｐゴシック"/>
          <w:sz w:val="24"/>
          <w:szCs w:val="24"/>
        </w:rPr>
      </w:pPr>
      <w:r w:rsidRPr="00E611C9">
        <w:rPr>
          <w:rFonts w:ascii="ＭＳ Ｐゴシック" w:eastAsia="ＭＳ Ｐゴシック" w:hAnsi="ＭＳ Ｐゴシック" w:hint="eastAsia"/>
          <w:sz w:val="24"/>
          <w:szCs w:val="24"/>
        </w:rPr>
        <w:lastRenderedPageBreak/>
        <w:t>別紙１</w:t>
      </w:r>
    </w:p>
    <w:p w:rsidR="00E611C9" w:rsidRPr="00E611C9" w:rsidRDefault="00E611C9" w:rsidP="00E611C9">
      <w:pPr>
        <w:ind w:firstLine="211"/>
        <w:jc w:val="center"/>
        <w:rPr>
          <w:rFonts w:ascii="ＭＳ Ｐゴシック" w:eastAsia="ＭＳ Ｐゴシック" w:hAnsi="ＭＳ Ｐゴシック"/>
          <w:sz w:val="24"/>
          <w:szCs w:val="24"/>
        </w:rPr>
      </w:pPr>
      <w:r w:rsidRPr="00E611C9">
        <w:rPr>
          <w:rFonts w:ascii="ＭＳ Ｐゴシック" w:eastAsia="ＭＳ Ｐゴシック" w:hAnsi="ＭＳ Ｐゴシック" w:hint="eastAsia"/>
          <w:sz w:val="24"/>
          <w:szCs w:val="24"/>
        </w:rPr>
        <w:t>配布</w:t>
      </w:r>
      <w:r w:rsidRPr="00E611C9">
        <w:rPr>
          <w:rFonts w:ascii="ＭＳ Ｐゴシック" w:eastAsia="ＭＳ Ｐゴシック" w:hAnsi="ＭＳ Ｐゴシック"/>
          <w:sz w:val="24"/>
          <w:szCs w:val="24"/>
        </w:rPr>
        <w:t>資料</w:t>
      </w:r>
      <w:r w:rsidRPr="00E611C9">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E611C9" w:rsidRPr="00E611C9" w:rsidTr="001109A4">
        <w:trPr>
          <w:tblHeader/>
        </w:trPr>
        <w:tc>
          <w:tcPr>
            <w:tcW w:w="648" w:type="dxa"/>
            <w:tcBorders>
              <w:top w:val="single" w:sz="4" w:space="0" w:color="auto"/>
            </w:tcBorders>
            <w:vAlign w:val="center"/>
          </w:tcPr>
          <w:p w:rsidR="00E611C9" w:rsidRPr="00E611C9" w:rsidRDefault="00E611C9" w:rsidP="00E611C9">
            <w:pPr>
              <w:jc w:val="center"/>
              <w:rPr>
                <w:rFonts w:ascii="ＭＳ Ｐ明朝" w:eastAsia="ＭＳ Ｐ明朝" w:hAnsi="ＭＳ Ｐ明朝"/>
                <w:sz w:val="21"/>
                <w:szCs w:val="21"/>
              </w:rPr>
            </w:pPr>
            <w:r w:rsidRPr="00E611C9">
              <w:rPr>
                <w:rFonts w:ascii="ＭＳ Ｐ明朝" w:eastAsia="ＭＳ Ｐ明朝" w:hAnsi="ＭＳ Ｐ明朝" w:hint="eastAsia"/>
                <w:sz w:val="21"/>
                <w:szCs w:val="21"/>
              </w:rPr>
              <w:t>資料</w:t>
            </w:r>
          </w:p>
          <w:p w:rsidR="00E611C9" w:rsidRPr="00E611C9" w:rsidRDefault="00E611C9" w:rsidP="00E611C9">
            <w:pPr>
              <w:jc w:val="center"/>
              <w:rPr>
                <w:rFonts w:ascii="ＭＳ Ｐ明朝" w:eastAsia="ＭＳ Ｐ明朝" w:hAnsi="ＭＳ Ｐ明朝"/>
                <w:sz w:val="21"/>
                <w:szCs w:val="21"/>
              </w:rPr>
            </w:pPr>
            <w:r w:rsidRPr="00E611C9">
              <w:rPr>
                <w:rFonts w:ascii="ＭＳ Ｐ明朝" w:eastAsia="ＭＳ Ｐ明朝" w:hAnsi="ＭＳ Ｐ明朝" w:hint="eastAsia"/>
                <w:sz w:val="21"/>
                <w:szCs w:val="21"/>
              </w:rPr>
              <w:t>番号</w:t>
            </w:r>
          </w:p>
        </w:tc>
        <w:tc>
          <w:tcPr>
            <w:tcW w:w="6660" w:type="dxa"/>
            <w:tcBorders>
              <w:top w:val="single" w:sz="4" w:space="0" w:color="auto"/>
            </w:tcBorders>
            <w:vAlign w:val="center"/>
          </w:tcPr>
          <w:p w:rsidR="00E611C9" w:rsidRPr="00E611C9" w:rsidRDefault="00E611C9" w:rsidP="00E611C9">
            <w:pPr>
              <w:jc w:val="center"/>
              <w:rPr>
                <w:rFonts w:ascii="ＭＳ Ｐ明朝" w:eastAsia="ＭＳ Ｐ明朝" w:hAnsi="ＭＳ Ｐ明朝"/>
                <w:sz w:val="21"/>
                <w:szCs w:val="21"/>
              </w:rPr>
            </w:pPr>
            <w:r w:rsidRPr="00E611C9">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E611C9" w:rsidRPr="00E611C9" w:rsidRDefault="00E611C9" w:rsidP="00E611C9">
            <w:pPr>
              <w:jc w:val="center"/>
              <w:rPr>
                <w:rFonts w:ascii="ＭＳ Ｐ明朝" w:eastAsia="ＭＳ Ｐ明朝" w:hAnsi="ＭＳ Ｐ明朝"/>
                <w:sz w:val="21"/>
                <w:szCs w:val="21"/>
              </w:rPr>
            </w:pPr>
            <w:r w:rsidRPr="00E611C9">
              <w:rPr>
                <w:rFonts w:ascii="ＭＳ Ｐ明朝" w:eastAsia="ＭＳ Ｐ明朝" w:hAnsi="ＭＳ Ｐ明朝" w:hint="eastAsia"/>
                <w:sz w:val="21"/>
                <w:szCs w:val="21"/>
              </w:rPr>
              <w:t>所有者</w:t>
            </w:r>
          </w:p>
          <w:p w:rsidR="00E611C9" w:rsidRPr="00E611C9" w:rsidRDefault="00E611C9" w:rsidP="00E611C9">
            <w:pPr>
              <w:jc w:val="center"/>
              <w:rPr>
                <w:rFonts w:ascii="ＭＳ Ｐ明朝" w:eastAsia="ＭＳ Ｐ明朝" w:hAnsi="ＭＳ Ｐ明朝"/>
                <w:sz w:val="21"/>
                <w:szCs w:val="21"/>
              </w:rPr>
            </w:pPr>
            <w:r w:rsidRPr="00E611C9">
              <w:rPr>
                <w:rFonts w:ascii="ＭＳ Ｐ明朝" w:eastAsia="ＭＳ Ｐ明朝" w:hAnsi="ＭＳ Ｐ明朝" w:hint="eastAsia"/>
                <w:sz w:val="21"/>
                <w:szCs w:val="21"/>
              </w:rPr>
              <w:t>（著作権者）</w:t>
            </w:r>
          </w:p>
        </w:tc>
      </w:tr>
      <w:tr w:rsidR="00E611C9" w:rsidRPr="00E611C9" w:rsidTr="001109A4">
        <w:trPr>
          <w:trHeight w:val="527"/>
        </w:trPr>
        <w:tc>
          <w:tcPr>
            <w:tcW w:w="648" w:type="dxa"/>
            <w:tcBorders>
              <w:top w:val="nil"/>
              <w:bottom w:val="single" w:sz="4" w:space="0" w:color="auto"/>
            </w:tcBorders>
            <w:vAlign w:val="center"/>
          </w:tcPr>
          <w:p w:rsidR="00E611C9" w:rsidRPr="00E611C9" w:rsidRDefault="00E611C9" w:rsidP="00E611C9">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通関事務総合データ通信システムに係る工程管理業務支援</w:t>
            </w:r>
          </w:p>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調達仕様書</w:t>
            </w:r>
          </w:p>
        </w:tc>
        <w:tc>
          <w:tcPr>
            <w:tcW w:w="1440" w:type="dxa"/>
            <w:tcBorders>
              <w:top w:val="nil"/>
              <w:bottom w:val="single" w:sz="4" w:space="0" w:color="auto"/>
            </w:tcBorders>
            <w:vAlign w:val="center"/>
          </w:tcPr>
          <w:p w:rsidR="00E611C9" w:rsidRPr="00E611C9" w:rsidRDefault="00E611C9" w:rsidP="00E611C9">
            <w:pPr>
              <w:snapToGrid w:val="0"/>
              <w:jc w:val="center"/>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東京税関</w:t>
            </w:r>
          </w:p>
        </w:tc>
      </w:tr>
      <w:tr w:rsidR="00E611C9" w:rsidRPr="00E611C9" w:rsidTr="001109A4">
        <w:trPr>
          <w:trHeight w:val="527"/>
        </w:trPr>
        <w:tc>
          <w:tcPr>
            <w:tcW w:w="648" w:type="dxa"/>
            <w:tcBorders>
              <w:top w:val="single" w:sz="4" w:space="0" w:color="auto"/>
              <w:bottom w:val="single" w:sz="4" w:space="0" w:color="auto"/>
            </w:tcBorders>
            <w:vAlign w:val="center"/>
          </w:tcPr>
          <w:p w:rsidR="00E611C9" w:rsidRPr="00E611C9" w:rsidRDefault="00E611C9" w:rsidP="00E611C9">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別紙</w:t>
            </w:r>
            <w:r w:rsidRPr="00E611C9">
              <w:rPr>
                <w:rFonts w:asciiTheme="minorEastAsia" w:eastAsiaTheme="minorEastAsia" w:hAnsiTheme="minorEastAsia"/>
                <w:sz w:val="21"/>
                <w:szCs w:val="21"/>
              </w:rPr>
              <w:t>0</w:t>
            </w:r>
            <w:r w:rsidRPr="00E611C9">
              <w:rPr>
                <w:rFonts w:asciiTheme="minorEastAsia" w:eastAsiaTheme="minorEastAsia" w:hAnsiTheme="minorEastAsia" w:hint="eastAsia"/>
                <w:sz w:val="21"/>
                <w:szCs w:val="21"/>
              </w:rPr>
              <w:t>1</w:t>
            </w:r>
          </w:p>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rPr>
              <w:t>用語集</w:t>
            </w:r>
          </w:p>
        </w:tc>
        <w:tc>
          <w:tcPr>
            <w:tcW w:w="1440" w:type="dxa"/>
            <w:tcBorders>
              <w:top w:val="single" w:sz="4" w:space="0" w:color="auto"/>
              <w:bottom w:val="single" w:sz="4" w:space="0" w:color="auto"/>
            </w:tcBorders>
            <w:vAlign w:val="center"/>
          </w:tcPr>
          <w:p w:rsidR="00E611C9" w:rsidRPr="00E611C9" w:rsidRDefault="00E611C9" w:rsidP="00E611C9">
            <w:pPr>
              <w:jc w:val="center"/>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東京税関</w:t>
            </w:r>
          </w:p>
        </w:tc>
      </w:tr>
      <w:tr w:rsidR="00E611C9" w:rsidRPr="00E611C9" w:rsidTr="001109A4">
        <w:trPr>
          <w:trHeight w:val="527"/>
        </w:trPr>
        <w:tc>
          <w:tcPr>
            <w:tcW w:w="648" w:type="dxa"/>
            <w:tcBorders>
              <w:top w:val="single" w:sz="4" w:space="0" w:color="auto"/>
              <w:bottom w:val="single" w:sz="4" w:space="0" w:color="auto"/>
            </w:tcBorders>
            <w:vAlign w:val="center"/>
          </w:tcPr>
          <w:p w:rsidR="00E611C9" w:rsidRPr="00E611C9" w:rsidRDefault="00E611C9" w:rsidP="00E611C9">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別紙</w:t>
            </w:r>
            <w:r w:rsidRPr="00E611C9">
              <w:rPr>
                <w:rFonts w:asciiTheme="minorEastAsia" w:eastAsiaTheme="minorEastAsia" w:hAnsiTheme="minorEastAsia"/>
                <w:sz w:val="21"/>
                <w:szCs w:val="21"/>
              </w:rPr>
              <w:t>0</w:t>
            </w:r>
            <w:r w:rsidRPr="00E611C9">
              <w:rPr>
                <w:rFonts w:asciiTheme="minorEastAsia" w:eastAsiaTheme="minorEastAsia" w:hAnsiTheme="minorEastAsia" w:hint="eastAsia"/>
                <w:sz w:val="21"/>
                <w:szCs w:val="21"/>
              </w:rPr>
              <w:t>2</w:t>
            </w:r>
          </w:p>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rPr>
              <w:t>次期税関NW構成図（案）</w:t>
            </w:r>
          </w:p>
        </w:tc>
        <w:tc>
          <w:tcPr>
            <w:tcW w:w="1440" w:type="dxa"/>
            <w:tcBorders>
              <w:top w:val="single" w:sz="4" w:space="0" w:color="auto"/>
              <w:bottom w:val="single" w:sz="4" w:space="0" w:color="auto"/>
            </w:tcBorders>
            <w:vAlign w:val="center"/>
          </w:tcPr>
          <w:p w:rsidR="00E611C9" w:rsidRPr="00E611C9" w:rsidRDefault="00E611C9" w:rsidP="00E611C9">
            <w:pPr>
              <w:jc w:val="center"/>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東京税関</w:t>
            </w:r>
          </w:p>
        </w:tc>
      </w:tr>
      <w:tr w:rsidR="00E611C9" w:rsidRPr="00E611C9" w:rsidTr="001109A4">
        <w:trPr>
          <w:trHeight w:val="527"/>
        </w:trPr>
        <w:tc>
          <w:tcPr>
            <w:tcW w:w="648" w:type="dxa"/>
            <w:tcBorders>
              <w:top w:val="single" w:sz="4" w:space="0" w:color="auto"/>
              <w:bottom w:val="single" w:sz="4" w:space="0" w:color="auto"/>
            </w:tcBorders>
            <w:vAlign w:val="center"/>
          </w:tcPr>
          <w:p w:rsidR="00E611C9" w:rsidRPr="00E611C9" w:rsidRDefault="00E611C9" w:rsidP="00E611C9">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別紙</w:t>
            </w:r>
            <w:r w:rsidRPr="00E611C9">
              <w:rPr>
                <w:rFonts w:asciiTheme="minorEastAsia" w:eastAsiaTheme="minorEastAsia" w:hAnsiTheme="minorEastAsia"/>
                <w:sz w:val="21"/>
                <w:szCs w:val="21"/>
              </w:rPr>
              <w:t>0</w:t>
            </w:r>
            <w:r w:rsidRPr="00E611C9">
              <w:rPr>
                <w:rFonts w:asciiTheme="minorEastAsia" w:eastAsiaTheme="minorEastAsia" w:hAnsiTheme="minorEastAsia" w:hint="eastAsia"/>
                <w:sz w:val="21"/>
                <w:szCs w:val="21"/>
              </w:rPr>
              <w:t>3</w:t>
            </w:r>
          </w:p>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rPr>
              <w:t>作業及び調達スケジュール</w:t>
            </w:r>
          </w:p>
        </w:tc>
        <w:tc>
          <w:tcPr>
            <w:tcW w:w="1440" w:type="dxa"/>
            <w:tcBorders>
              <w:top w:val="single" w:sz="4" w:space="0" w:color="auto"/>
              <w:bottom w:val="single" w:sz="4" w:space="0" w:color="auto"/>
            </w:tcBorders>
            <w:vAlign w:val="center"/>
          </w:tcPr>
          <w:p w:rsidR="00E611C9" w:rsidRPr="00E611C9" w:rsidRDefault="00E611C9" w:rsidP="00E611C9">
            <w:pPr>
              <w:jc w:val="center"/>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東京税関</w:t>
            </w:r>
          </w:p>
        </w:tc>
      </w:tr>
      <w:tr w:rsidR="00E611C9" w:rsidRPr="00E611C9" w:rsidTr="001109A4">
        <w:trPr>
          <w:trHeight w:val="527"/>
        </w:trPr>
        <w:tc>
          <w:tcPr>
            <w:tcW w:w="648" w:type="dxa"/>
            <w:tcBorders>
              <w:top w:val="single" w:sz="4" w:space="0" w:color="auto"/>
              <w:bottom w:val="single" w:sz="4" w:space="0" w:color="auto"/>
            </w:tcBorders>
            <w:vAlign w:val="center"/>
          </w:tcPr>
          <w:p w:rsidR="00E611C9" w:rsidRPr="00E611C9" w:rsidRDefault="00E611C9" w:rsidP="00E611C9">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別紙</w:t>
            </w:r>
            <w:r w:rsidRPr="00E611C9">
              <w:rPr>
                <w:rFonts w:asciiTheme="minorEastAsia" w:eastAsiaTheme="minorEastAsia" w:hAnsiTheme="minorEastAsia"/>
                <w:sz w:val="21"/>
                <w:szCs w:val="21"/>
              </w:rPr>
              <w:t>0</w:t>
            </w:r>
            <w:r w:rsidRPr="00E611C9">
              <w:rPr>
                <w:rFonts w:asciiTheme="minorEastAsia" w:eastAsiaTheme="minorEastAsia" w:hAnsiTheme="minorEastAsia" w:hint="eastAsia"/>
                <w:sz w:val="21"/>
                <w:szCs w:val="21"/>
              </w:rPr>
              <w:t>4</w:t>
            </w:r>
          </w:p>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機器等リスト【役務】</w:t>
            </w:r>
          </w:p>
        </w:tc>
        <w:tc>
          <w:tcPr>
            <w:tcW w:w="1440" w:type="dxa"/>
            <w:tcBorders>
              <w:top w:val="single" w:sz="4" w:space="0" w:color="auto"/>
              <w:bottom w:val="single" w:sz="4" w:space="0" w:color="auto"/>
            </w:tcBorders>
            <w:vAlign w:val="center"/>
          </w:tcPr>
          <w:p w:rsidR="00E611C9" w:rsidRPr="00E611C9" w:rsidRDefault="00E611C9" w:rsidP="00E611C9">
            <w:pPr>
              <w:jc w:val="center"/>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東京税関</w:t>
            </w:r>
          </w:p>
        </w:tc>
      </w:tr>
    </w:tbl>
    <w:p w:rsidR="00E611C9" w:rsidRPr="00E611C9" w:rsidRDefault="00E611C9" w:rsidP="00E611C9">
      <w:pPr>
        <w:widowControl/>
        <w:jc w:val="left"/>
        <w:rPr>
          <w:rFonts w:ascii="ＭＳ Ｐゴシック" w:eastAsia="ＭＳ Ｐゴシック" w:hAnsi="ＭＳ Ｐゴシック"/>
          <w:sz w:val="24"/>
          <w:szCs w:val="24"/>
        </w:rPr>
      </w:pPr>
      <w:r w:rsidRPr="00E611C9">
        <w:rPr>
          <w:rFonts w:ascii="ＭＳ Ｐゴシック" w:eastAsia="ＭＳ Ｐゴシック" w:hAnsi="ＭＳ Ｐゴシック"/>
          <w:sz w:val="24"/>
          <w:szCs w:val="24"/>
        </w:rPr>
        <w:br w:type="page"/>
      </w:r>
    </w:p>
    <w:p w:rsidR="00E611C9" w:rsidRPr="00E611C9" w:rsidRDefault="00E611C9" w:rsidP="00E611C9">
      <w:pPr>
        <w:rPr>
          <w:rFonts w:ascii="ＭＳ Ｐゴシック" w:eastAsia="ＭＳ Ｐゴシック" w:hAnsi="ＭＳ Ｐゴシック"/>
          <w:sz w:val="24"/>
          <w:szCs w:val="24"/>
        </w:rPr>
      </w:pPr>
      <w:r w:rsidRPr="00E611C9">
        <w:rPr>
          <w:rFonts w:ascii="ＭＳ Ｐゴシック" w:eastAsia="ＭＳ Ｐゴシック" w:hAnsi="ＭＳ Ｐゴシック" w:hint="eastAsia"/>
          <w:sz w:val="24"/>
          <w:szCs w:val="24"/>
        </w:rPr>
        <w:lastRenderedPageBreak/>
        <w:t>別紙２</w:t>
      </w:r>
    </w:p>
    <w:p w:rsidR="00E611C9" w:rsidRPr="00E611C9" w:rsidRDefault="00E611C9" w:rsidP="00E611C9">
      <w:pPr>
        <w:ind w:firstLine="211"/>
        <w:jc w:val="center"/>
        <w:rPr>
          <w:rFonts w:ascii="ＭＳ Ｐゴシック" w:eastAsia="ＭＳ Ｐゴシック" w:hAnsi="ＭＳ Ｐゴシック"/>
          <w:sz w:val="24"/>
          <w:szCs w:val="24"/>
        </w:rPr>
      </w:pPr>
      <w:r w:rsidRPr="00E611C9">
        <w:rPr>
          <w:rFonts w:ascii="ＭＳ Ｐゴシック" w:eastAsia="ＭＳ Ｐゴシック" w:hAnsi="ＭＳ Ｐゴシック" w:hint="eastAsia"/>
          <w:sz w:val="24"/>
          <w:szCs w:val="24"/>
        </w:rPr>
        <w:t>閲覧</w:t>
      </w:r>
      <w:r w:rsidRPr="00E611C9">
        <w:rPr>
          <w:rFonts w:ascii="ＭＳ Ｐゴシック" w:eastAsia="ＭＳ Ｐゴシック" w:hAnsi="ＭＳ Ｐゴシック"/>
          <w:sz w:val="24"/>
          <w:szCs w:val="24"/>
        </w:rPr>
        <w:t>資料</w:t>
      </w:r>
      <w:r w:rsidRPr="00E611C9">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E611C9" w:rsidRPr="00E611C9" w:rsidTr="001109A4">
        <w:trPr>
          <w:tblHeader/>
        </w:trPr>
        <w:tc>
          <w:tcPr>
            <w:tcW w:w="648" w:type="dxa"/>
            <w:tcBorders>
              <w:top w:val="single" w:sz="4" w:space="0" w:color="auto"/>
            </w:tcBorders>
            <w:vAlign w:val="center"/>
          </w:tcPr>
          <w:p w:rsidR="00E611C9" w:rsidRPr="00E611C9" w:rsidRDefault="00E611C9" w:rsidP="00E611C9">
            <w:pPr>
              <w:jc w:val="center"/>
              <w:rPr>
                <w:rFonts w:ascii="ＭＳ Ｐゴシック" w:eastAsia="ＭＳ Ｐゴシック" w:hAnsi="ＭＳ Ｐゴシック"/>
                <w:sz w:val="21"/>
                <w:szCs w:val="21"/>
              </w:rPr>
            </w:pPr>
            <w:r w:rsidRPr="00E611C9">
              <w:rPr>
                <w:rFonts w:ascii="ＭＳ Ｐゴシック" w:eastAsia="ＭＳ Ｐゴシック" w:hAnsi="ＭＳ Ｐゴシック" w:hint="eastAsia"/>
                <w:sz w:val="21"/>
                <w:szCs w:val="21"/>
              </w:rPr>
              <w:t>資料</w:t>
            </w:r>
          </w:p>
          <w:p w:rsidR="00E611C9" w:rsidRPr="00E611C9" w:rsidRDefault="00E611C9" w:rsidP="00E611C9">
            <w:pPr>
              <w:jc w:val="center"/>
              <w:rPr>
                <w:rFonts w:ascii="ＭＳ 明朝" w:hAnsi="ＭＳ 明朝"/>
                <w:sz w:val="21"/>
                <w:szCs w:val="21"/>
              </w:rPr>
            </w:pPr>
            <w:r w:rsidRPr="00E611C9">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E611C9" w:rsidRPr="00E611C9" w:rsidRDefault="00E611C9" w:rsidP="00E611C9">
            <w:pPr>
              <w:jc w:val="center"/>
              <w:rPr>
                <w:sz w:val="21"/>
                <w:szCs w:val="21"/>
              </w:rPr>
            </w:pPr>
            <w:r w:rsidRPr="00E611C9">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E611C9" w:rsidRPr="00E611C9" w:rsidRDefault="00E611C9" w:rsidP="00E611C9">
            <w:pPr>
              <w:jc w:val="center"/>
              <w:rPr>
                <w:rFonts w:ascii="ＭＳ Ｐゴシック" w:eastAsia="ＭＳ Ｐゴシック" w:hAnsi="ＭＳ Ｐゴシック"/>
                <w:sz w:val="21"/>
                <w:szCs w:val="21"/>
              </w:rPr>
            </w:pPr>
            <w:r w:rsidRPr="00E611C9">
              <w:rPr>
                <w:rFonts w:ascii="ＭＳ Ｐゴシック" w:eastAsia="ＭＳ Ｐゴシック" w:hAnsi="ＭＳ Ｐゴシック" w:hint="eastAsia"/>
                <w:sz w:val="21"/>
                <w:szCs w:val="21"/>
              </w:rPr>
              <w:t>所有者</w:t>
            </w:r>
          </w:p>
          <w:p w:rsidR="00E611C9" w:rsidRPr="00E611C9" w:rsidRDefault="00E611C9" w:rsidP="00E611C9">
            <w:pPr>
              <w:jc w:val="center"/>
              <w:rPr>
                <w:rFonts w:ascii="ＭＳ Ｐゴシック" w:eastAsia="ＭＳ Ｐゴシック" w:hAnsi="ＭＳ Ｐゴシック"/>
                <w:sz w:val="21"/>
                <w:szCs w:val="21"/>
              </w:rPr>
            </w:pPr>
            <w:r w:rsidRPr="00E611C9">
              <w:rPr>
                <w:rFonts w:ascii="ＭＳ Ｐゴシック" w:eastAsia="ＭＳ Ｐゴシック" w:hAnsi="ＭＳ Ｐゴシック" w:hint="eastAsia"/>
                <w:sz w:val="21"/>
                <w:szCs w:val="21"/>
              </w:rPr>
              <w:t>（著作権者）</w:t>
            </w:r>
          </w:p>
        </w:tc>
      </w:tr>
      <w:tr w:rsidR="00E611C9" w:rsidRPr="00E611C9" w:rsidTr="001109A4">
        <w:tc>
          <w:tcPr>
            <w:tcW w:w="648" w:type="dxa"/>
            <w:tcBorders>
              <w:top w:val="nil"/>
            </w:tcBorders>
            <w:vAlign w:val="center"/>
          </w:tcPr>
          <w:p w:rsidR="00E611C9" w:rsidRPr="00E611C9" w:rsidRDefault="00E611C9" w:rsidP="00E611C9">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閲覧資料１</w:t>
            </w:r>
          </w:p>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kern w:val="0"/>
                <w:sz w:val="21"/>
                <w:szCs w:val="21"/>
              </w:rPr>
              <w:t>通関事務総合データ通信システム(ネットワーク及びデータセンター) 基本設計書</w:t>
            </w:r>
          </w:p>
        </w:tc>
        <w:tc>
          <w:tcPr>
            <w:tcW w:w="1440" w:type="dxa"/>
            <w:tcBorders>
              <w:top w:val="nil"/>
            </w:tcBorders>
            <w:vAlign w:val="center"/>
          </w:tcPr>
          <w:p w:rsidR="00E611C9" w:rsidRPr="00E611C9" w:rsidRDefault="00E611C9" w:rsidP="00E611C9">
            <w:pPr>
              <w:snapToGrid w:val="0"/>
              <w:jc w:val="center"/>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東京税関</w:t>
            </w:r>
          </w:p>
        </w:tc>
      </w:tr>
      <w:tr w:rsidR="00E611C9" w:rsidRPr="00E611C9" w:rsidTr="001109A4">
        <w:tc>
          <w:tcPr>
            <w:tcW w:w="648" w:type="dxa"/>
            <w:vAlign w:val="center"/>
          </w:tcPr>
          <w:p w:rsidR="00E611C9" w:rsidRPr="00E611C9" w:rsidRDefault="00E611C9" w:rsidP="00E611C9">
            <w:pPr>
              <w:numPr>
                <w:ilvl w:val="0"/>
                <w:numId w:val="8"/>
              </w:numPr>
              <w:snapToGrid w:val="0"/>
              <w:jc w:val="right"/>
              <w:rPr>
                <w:rFonts w:asciiTheme="minorEastAsia" w:eastAsiaTheme="minorEastAsia" w:hAnsiTheme="minorEastAsia"/>
                <w:sz w:val="21"/>
                <w:szCs w:val="21"/>
              </w:rPr>
            </w:pPr>
          </w:p>
        </w:tc>
        <w:tc>
          <w:tcPr>
            <w:tcW w:w="6660" w:type="dxa"/>
            <w:vAlign w:val="center"/>
          </w:tcPr>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閲覧資料２</w:t>
            </w:r>
          </w:p>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通関事務総合データ通信システム(サーバー機能)  基本設計書</w:t>
            </w:r>
          </w:p>
        </w:tc>
        <w:tc>
          <w:tcPr>
            <w:tcW w:w="1440" w:type="dxa"/>
            <w:vAlign w:val="center"/>
          </w:tcPr>
          <w:p w:rsidR="00E611C9" w:rsidRPr="00E611C9" w:rsidRDefault="00E611C9" w:rsidP="00E611C9">
            <w:pPr>
              <w:snapToGrid w:val="0"/>
              <w:jc w:val="center"/>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東京税関</w:t>
            </w:r>
          </w:p>
        </w:tc>
      </w:tr>
      <w:tr w:rsidR="00E611C9" w:rsidRPr="00E611C9" w:rsidTr="001109A4">
        <w:tc>
          <w:tcPr>
            <w:tcW w:w="648" w:type="dxa"/>
            <w:vAlign w:val="center"/>
          </w:tcPr>
          <w:p w:rsidR="00E611C9" w:rsidRPr="00E611C9" w:rsidRDefault="00E611C9" w:rsidP="00E611C9">
            <w:pPr>
              <w:numPr>
                <w:ilvl w:val="0"/>
                <w:numId w:val="8"/>
              </w:numPr>
              <w:snapToGrid w:val="0"/>
              <w:jc w:val="right"/>
              <w:rPr>
                <w:rFonts w:asciiTheme="minorEastAsia" w:eastAsiaTheme="minorEastAsia" w:hAnsiTheme="minorEastAsia"/>
                <w:sz w:val="21"/>
                <w:szCs w:val="21"/>
              </w:rPr>
            </w:pPr>
          </w:p>
        </w:tc>
        <w:tc>
          <w:tcPr>
            <w:tcW w:w="6660" w:type="dxa"/>
            <w:vAlign w:val="center"/>
          </w:tcPr>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閲覧資料３</w:t>
            </w:r>
          </w:p>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通関事務総合データ通信システム(ネットワーク及びデータセンター) 詳細設計書</w:t>
            </w:r>
          </w:p>
        </w:tc>
        <w:tc>
          <w:tcPr>
            <w:tcW w:w="1440" w:type="dxa"/>
            <w:vAlign w:val="center"/>
          </w:tcPr>
          <w:p w:rsidR="00E611C9" w:rsidRPr="00E611C9" w:rsidRDefault="00E611C9" w:rsidP="00E611C9">
            <w:pPr>
              <w:snapToGrid w:val="0"/>
              <w:jc w:val="center"/>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東京税関</w:t>
            </w:r>
          </w:p>
        </w:tc>
      </w:tr>
      <w:tr w:rsidR="00E611C9" w:rsidRPr="00E611C9" w:rsidTr="001109A4">
        <w:tc>
          <w:tcPr>
            <w:tcW w:w="648" w:type="dxa"/>
            <w:vAlign w:val="center"/>
          </w:tcPr>
          <w:p w:rsidR="00E611C9" w:rsidRPr="00E611C9" w:rsidRDefault="00E611C9" w:rsidP="00E611C9">
            <w:pPr>
              <w:numPr>
                <w:ilvl w:val="0"/>
                <w:numId w:val="8"/>
              </w:numPr>
              <w:snapToGrid w:val="0"/>
              <w:jc w:val="right"/>
              <w:rPr>
                <w:rFonts w:asciiTheme="minorEastAsia" w:eastAsiaTheme="minorEastAsia" w:hAnsiTheme="minorEastAsia"/>
                <w:sz w:val="21"/>
                <w:szCs w:val="21"/>
              </w:rPr>
            </w:pPr>
          </w:p>
        </w:tc>
        <w:tc>
          <w:tcPr>
            <w:tcW w:w="6660" w:type="dxa"/>
            <w:vAlign w:val="center"/>
          </w:tcPr>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閲覧資料４</w:t>
            </w:r>
          </w:p>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kern w:val="0"/>
                <w:sz w:val="21"/>
                <w:szCs w:val="21"/>
              </w:rPr>
              <w:t>通関事務総合データ通信システム(サーバー機能) 詳細設計書</w:t>
            </w:r>
          </w:p>
        </w:tc>
        <w:tc>
          <w:tcPr>
            <w:tcW w:w="1440" w:type="dxa"/>
            <w:vAlign w:val="center"/>
          </w:tcPr>
          <w:p w:rsidR="00E611C9" w:rsidRPr="00E611C9" w:rsidRDefault="00E611C9" w:rsidP="00E611C9">
            <w:pPr>
              <w:snapToGrid w:val="0"/>
              <w:jc w:val="center"/>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東京税関</w:t>
            </w:r>
          </w:p>
        </w:tc>
      </w:tr>
      <w:tr w:rsidR="00E611C9" w:rsidRPr="00E611C9" w:rsidTr="001109A4">
        <w:tc>
          <w:tcPr>
            <w:tcW w:w="648" w:type="dxa"/>
            <w:vAlign w:val="center"/>
          </w:tcPr>
          <w:p w:rsidR="00E611C9" w:rsidRPr="00E611C9" w:rsidRDefault="00E611C9" w:rsidP="00E611C9">
            <w:pPr>
              <w:numPr>
                <w:ilvl w:val="0"/>
                <w:numId w:val="8"/>
              </w:numPr>
              <w:snapToGrid w:val="0"/>
              <w:jc w:val="right"/>
              <w:rPr>
                <w:rFonts w:asciiTheme="minorEastAsia" w:eastAsiaTheme="minorEastAsia" w:hAnsiTheme="minorEastAsia"/>
                <w:sz w:val="21"/>
                <w:szCs w:val="21"/>
              </w:rPr>
            </w:pPr>
          </w:p>
        </w:tc>
        <w:tc>
          <w:tcPr>
            <w:tcW w:w="6660" w:type="dxa"/>
            <w:vAlign w:val="center"/>
          </w:tcPr>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閲覧資料５</w:t>
            </w:r>
          </w:p>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通関事務総合データ通信システム 運用設計書</w:t>
            </w:r>
          </w:p>
        </w:tc>
        <w:tc>
          <w:tcPr>
            <w:tcW w:w="1440" w:type="dxa"/>
            <w:vAlign w:val="center"/>
          </w:tcPr>
          <w:p w:rsidR="00E611C9" w:rsidRPr="00E611C9" w:rsidRDefault="00E611C9" w:rsidP="00E611C9">
            <w:pPr>
              <w:snapToGrid w:val="0"/>
              <w:jc w:val="center"/>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東京税関</w:t>
            </w:r>
          </w:p>
        </w:tc>
      </w:tr>
      <w:tr w:rsidR="00E611C9" w:rsidRPr="00E611C9" w:rsidTr="001109A4">
        <w:tc>
          <w:tcPr>
            <w:tcW w:w="648" w:type="dxa"/>
            <w:vAlign w:val="center"/>
          </w:tcPr>
          <w:p w:rsidR="00E611C9" w:rsidRPr="00E611C9" w:rsidRDefault="00E611C9" w:rsidP="00E611C9">
            <w:pPr>
              <w:numPr>
                <w:ilvl w:val="0"/>
                <w:numId w:val="8"/>
              </w:numPr>
              <w:snapToGrid w:val="0"/>
              <w:jc w:val="right"/>
              <w:rPr>
                <w:rFonts w:asciiTheme="minorEastAsia" w:eastAsiaTheme="minorEastAsia" w:hAnsiTheme="minorEastAsia"/>
                <w:sz w:val="21"/>
                <w:szCs w:val="21"/>
              </w:rPr>
            </w:pPr>
          </w:p>
        </w:tc>
        <w:tc>
          <w:tcPr>
            <w:tcW w:w="6660" w:type="dxa"/>
            <w:vAlign w:val="center"/>
          </w:tcPr>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閲覧資料６</w:t>
            </w:r>
          </w:p>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rPr>
              <w:t>通関事務総合データ通信システム(ネットワーク及びデータセンター、サーバー機能調達)  保守設計書</w:t>
            </w:r>
          </w:p>
        </w:tc>
        <w:tc>
          <w:tcPr>
            <w:tcW w:w="1440" w:type="dxa"/>
            <w:vAlign w:val="center"/>
          </w:tcPr>
          <w:p w:rsidR="00E611C9" w:rsidRPr="00E611C9" w:rsidRDefault="00E611C9" w:rsidP="00E611C9">
            <w:pPr>
              <w:snapToGrid w:val="0"/>
              <w:jc w:val="center"/>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東京税関</w:t>
            </w:r>
          </w:p>
        </w:tc>
      </w:tr>
      <w:tr w:rsidR="00E611C9" w:rsidRPr="00E611C9" w:rsidTr="001109A4">
        <w:tc>
          <w:tcPr>
            <w:tcW w:w="648" w:type="dxa"/>
            <w:vAlign w:val="center"/>
          </w:tcPr>
          <w:p w:rsidR="00E611C9" w:rsidRPr="00E611C9" w:rsidRDefault="00E611C9" w:rsidP="00E611C9">
            <w:pPr>
              <w:numPr>
                <w:ilvl w:val="0"/>
                <w:numId w:val="8"/>
              </w:numPr>
              <w:snapToGrid w:val="0"/>
              <w:jc w:val="right"/>
              <w:rPr>
                <w:rFonts w:asciiTheme="minorEastAsia" w:eastAsiaTheme="minorEastAsia" w:hAnsiTheme="minorEastAsia"/>
                <w:sz w:val="21"/>
                <w:szCs w:val="21"/>
              </w:rPr>
            </w:pPr>
          </w:p>
        </w:tc>
        <w:tc>
          <w:tcPr>
            <w:tcW w:w="6660" w:type="dxa"/>
            <w:vAlign w:val="center"/>
          </w:tcPr>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閲覧資料７</w:t>
            </w:r>
          </w:p>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rPr>
              <w:t>通関事務総合データ通信システム 運用手順書</w:t>
            </w:r>
          </w:p>
        </w:tc>
        <w:tc>
          <w:tcPr>
            <w:tcW w:w="1440" w:type="dxa"/>
            <w:vAlign w:val="center"/>
          </w:tcPr>
          <w:p w:rsidR="00E611C9" w:rsidRPr="00E611C9" w:rsidRDefault="00E611C9" w:rsidP="00E611C9">
            <w:pPr>
              <w:snapToGrid w:val="0"/>
              <w:jc w:val="center"/>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東京税関</w:t>
            </w:r>
          </w:p>
        </w:tc>
      </w:tr>
      <w:tr w:rsidR="00E611C9" w:rsidRPr="00E611C9" w:rsidTr="001109A4">
        <w:tc>
          <w:tcPr>
            <w:tcW w:w="648" w:type="dxa"/>
            <w:vAlign w:val="center"/>
          </w:tcPr>
          <w:p w:rsidR="00E611C9" w:rsidRPr="00E611C9" w:rsidRDefault="00E611C9" w:rsidP="00E611C9">
            <w:pPr>
              <w:numPr>
                <w:ilvl w:val="0"/>
                <w:numId w:val="8"/>
              </w:numPr>
              <w:snapToGrid w:val="0"/>
              <w:jc w:val="right"/>
              <w:rPr>
                <w:rFonts w:asciiTheme="minorEastAsia" w:eastAsiaTheme="minorEastAsia" w:hAnsiTheme="minorEastAsia"/>
                <w:sz w:val="21"/>
                <w:szCs w:val="21"/>
              </w:rPr>
            </w:pPr>
          </w:p>
        </w:tc>
        <w:tc>
          <w:tcPr>
            <w:tcW w:w="6660" w:type="dxa"/>
            <w:vAlign w:val="center"/>
          </w:tcPr>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閲覧資料８</w:t>
            </w:r>
          </w:p>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rPr>
              <w:t>データセンター説明書_メインデータセンター編</w:t>
            </w:r>
          </w:p>
        </w:tc>
        <w:tc>
          <w:tcPr>
            <w:tcW w:w="1440" w:type="dxa"/>
            <w:vAlign w:val="center"/>
          </w:tcPr>
          <w:p w:rsidR="00E611C9" w:rsidRPr="00E611C9" w:rsidRDefault="00E611C9" w:rsidP="00E611C9">
            <w:pPr>
              <w:snapToGrid w:val="0"/>
              <w:jc w:val="center"/>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東京税関</w:t>
            </w:r>
          </w:p>
        </w:tc>
      </w:tr>
      <w:tr w:rsidR="00E611C9" w:rsidRPr="00E611C9" w:rsidTr="001109A4">
        <w:tc>
          <w:tcPr>
            <w:tcW w:w="648" w:type="dxa"/>
            <w:vAlign w:val="center"/>
          </w:tcPr>
          <w:p w:rsidR="00E611C9" w:rsidRPr="00E611C9" w:rsidRDefault="00E611C9" w:rsidP="00E611C9">
            <w:pPr>
              <w:numPr>
                <w:ilvl w:val="0"/>
                <w:numId w:val="8"/>
              </w:numPr>
              <w:snapToGrid w:val="0"/>
              <w:jc w:val="right"/>
              <w:rPr>
                <w:rFonts w:asciiTheme="minorEastAsia" w:eastAsiaTheme="minorEastAsia" w:hAnsiTheme="minorEastAsia"/>
                <w:sz w:val="21"/>
                <w:szCs w:val="21"/>
              </w:rPr>
            </w:pPr>
          </w:p>
        </w:tc>
        <w:tc>
          <w:tcPr>
            <w:tcW w:w="6660" w:type="dxa"/>
            <w:vAlign w:val="center"/>
          </w:tcPr>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閲覧資料９</w:t>
            </w:r>
          </w:p>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rPr>
              <w:t>機器設置図（フロア図、ラック図等）及びラック内機器の写真</w:t>
            </w:r>
          </w:p>
        </w:tc>
        <w:tc>
          <w:tcPr>
            <w:tcW w:w="1440" w:type="dxa"/>
            <w:vAlign w:val="center"/>
          </w:tcPr>
          <w:p w:rsidR="00E611C9" w:rsidRPr="00E611C9" w:rsidRDefault="00E611C9" w:rsidP="00E611C9">
            <w:pPr>
              <w:snapToGrid w:val="0"/>
              <w:jc w:val="center"/>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東京税関</w:t>
            </w:r>
          </w:p>
        </w:tc>
      </w:tr>
      <w:tr w:rsidR="00E611C9" w:rsidRPr="00E611C9" w:rsidTr="001109A4">
        <w:tc>
          <w:tcPr>
            <w:tcW w:w="648" w:type="dxa"/>
            <w:vAlign w:val="center"/>
          </w:tcPr>
          <w:p w:rsidR="00E611C9" w:rsidRPr="00E611C9" w:rsidRDefault="00E611C9" w:rsidP="00E611C9">
            <w:pPr>
              <w:numPr>
                <w:ilvl w:val="0"/>
                <w:numId w:val="8"/>
              </w:numPr>
              <w:snapToGrid w:val="0"/>
              <w:jc w:val="right"/>
              <w:rPr>
                <w:rFonts w:asciiTheme="minorEastAsia" w:eastAsiaTheme="minorEastAsia" w:hAnsiTheme="minorEastAsia"/>
                <w:sz w:val="21"/>
                <w:szCs w:val="21"/>
              </w:rPr>
            </w:pPr>
          </w:p>
        </w:tc>
        <w:tc>
          <w:tcPr>
            <w:tcW w:w="6660" w:type="dxa"/>
            <w:vAlign w:val="center"/>
          </w:tcPr>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閲覧資料10</w:t>
            </w:r>
          </w:p>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rPr>
              <w:t>財務省におけるセキュリティポリシー</w:t>
            </w:r>
          </w:p>
        </w:tc>
        <w:tc>
          <w:tcPr>
            <w:tcW w:w="1440" w:type="dxa"/>
            <w:vAlign w:val="center"/>
          </w:tcPr>
          <w:p w:rsidR="00E611C9" w:rsidRPr="00E611C9" w:rsidRDefault="00E611C9" w:rsidP="00E611C9">
            <w:pPr>
              <w:snapToGrid w:val="0"/>
              <w:jc w:val="center"/>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東京税関</w:t>
            </w:r>
          </w:p>
        </w:tc>
      </w:tr>
      <w:tr w:rsidR="00E611C9" w:rsidRPr="00E611C9" w:rsidTr="001109A4">
        <w:tc>
          <w:tcPr>
            <w:tcW w:w="648" w:type="dxa"/>
            <w:vAlign w:val="center"/>
          </w:tcPr>
          <w:p w:rsidR="00E611C9" w:rsidRPr="00E611C9" w:rsidRDefault="00E611C9" w:rsidP="00E611C9">
            <w:pPr>
              <w:numPr>
                <w:ilvl w:val="0"/>
                <w:numId w:val="8"/>
              </w:numPr>
              <w:snapToGrid w:val="0"/>
              <w:jc w:val="right"/>
              <w:rPr>
                <w:rFonts w:asciiTheme="minorEastAsia" w:eastAsiaTheme="minorEastAsia" w:hAnsiTheme="minorEastAsia"/>
                <w:sz w:val="21"/>
                <w:szCs w:val="21"/>
              </w:rPr>
            </w:pPr>
          </w:p>
        </w:tc>
        <w:tc>
          <w:tcPr>
            <w:tcW w:w="6660" w:type="dxa"/>
            <w:vAlign w:val="center"/>
          </w:tcPr>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閲覧資料11</w:t>
            </w:r>
          </w:p>
          <w:p w:rsidR="00E611C9" w:rsidRPr="00E611C9" w:rsidRDefault="00E611C9" w:rsidP="00E611C9">
            <w:pPr>
              <w:snapToGrid w:val="0"/>
              <w:jc w:val="left"/>
              <w:rPr>
                <w:rFonts w:asciiTheme="minorEastAsia" w:eastAsiaTheme="minorEastAsia" w:hAnsiTheme="minorEastAsia"/>
                <w:sz w:val="21"/>
                <w:szCs w:val="21"/>
              </w:rPr>
            </w:pPr>
            <w:r w:rsidRPr="00E611C9">
              <w:rPr>
                <w:rFonts w:asciiTheme="minorEastAsia" w:eastAsiaTheme="minorEastAsia" w:hAnsiTheme="minorEastAsia" w:hint="eastAsia"/>
                <w:sz w:val="21"/>
              </w:rPr>
              <w:t>財務省の定める各種取扱規則</w:t>
            </w:r>
          </w:p>
        </w:tc>
        <w:tc>
          <w:tcPr>
            <w:tcW w:w="1440" w:type="dxa"/>
            <w:vAlign w:val="center"/>
          </w:tcPr>
          <w:p w:rsidR="00E611C9" w:rsidRPr="00E611C9" w:rsidRDefault="00E611C9" w:rsidP="00E611C9">
            <w:pPr>
              <w:snapToGrid w:val="0"/>
              <w:jc w:val="center"/>
              <w:rPr>
                <w:rFonts w:asciiTheme="minorEastAsia" w:eastAsiaTheme="minorEastAsia" w:hAnsiTheme="minorEastAsia"/>
                <w:sz w:val="21"/>
                <w:szCs w:val="21"/>
              </w:rPr>
            </w:pPr>
            <w:r w:rsidRPr="00E611C9">
              <w:rPr>
                <w:rFonts w:asciiTheme="minorEastAsia" w:eastAsiaTheme="minorEastAsia" w:hAnsiTheme="minorEastAsia" w:hint="eastAsia"/>
                <w:sz w:val="21"/>
                <w:szCs w:val="21"/>
              </w:rPr>
              <w:t>東京税関</w:t>
            </w:r>
          </w:p>
        </w:tc>
      </w:tr>
    </w:tbl>
    <w:p w:rsidR="00E611C9" w:rsidRPr="00E611C9" w:rsidRDefault="00E611C9" w:rsidP="00E611C9">
      <w:pPr>
        <w:rPr>
          <w:rFonts w:ascii="ＭＳ Ｐゴシック" w:eastAsia="ＭＳ Ｐゴシック" w:hAnsi="ＭＳ Ｐゴシック"/>
          <w:sz w:val="24"/>
          <w:szCs w:val="24"/>
        </w:rPr>
      </w:pPr>
      <w:r w:rsidRPr="00E611C9">
        <w:rPr>
          <w:rFonts w:ascii="ＭＳ Ｐゴシック" w:eastAsia="ＭＳ Ｐゴシック" w:hAnsi="ＭＳ Ｐゴシック"/>
          <w:sz w:val="21"/>
          <w:szCs w:val="21"/>
        </w:rPr>
        <w:br w:type="page"/>
      </w:r>
      <w:r w:rsidRPr="00E611C9">
        <w:rPr>
          <w:rFonts w:ascii="ＭＳ Ｐゴシック" w:eastAsia="ＭＳ Ｐゴシック" w:hAnsi="ＭＳ Ｐゴシック" w:hint="eastAsia"/>
          <w:sz w:val="24"/>
          <w:szCs w:val="24"/>
        </w:rPr>
        <w:lastRenderedPageBreak/>
        <w:t>別紙３</w:t>
      </w:r>
    </w:p>
    <w:p w:rsidR="00E611C9" w:rsidRPr="00E611C9" w:rsidRDefault="00E611C9" w:rsidP="00E611C9">
      <w:pPr>
        <w:rPr>
          <w:rFonts w:ascii="ＭＳ Ｐゴシック" w:eastAsia="ＭＳ Ｐゴシック" w:hAnsi="ＭＳ Ｐゴシック"/>
          <w:sz w:val="21"/>
          <w:szCs w:val="21"/>
        </w:rPr>
      </w:pPr>
    </w:p>
    <w:p w:rsidR="00E611C9" w:rsidRPr="00E611C9" w:rsidRDefault="00E611C9" w:rsidP="00E611C9">
      <w:pPr>
        <w:rPr>
          <w:rFonts w:ascii="ＭＳ Ｐゴシック" w:eastAsia="ＭＳ Ｐゴシック" w:hAnsi="ＭＳ Ｐゴシック"/>
          <w:sz w:val="24"/>
          <w:szCs w:val="24"/>
        </w:rPr>
      </w:pPr>
      <w:r w:rsidRPr="00E611C9">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E611C9" w:rsidRPr="00E611C9" w:rsidTr="001109A4">
        <w:tc>
          <w:tcPr>
            <w:tcW w:w="606" w:type="dxa"/>
          </w:tcPr>
          <w:p w:rsidR="00E611C9" w:rsidRPr="00E611C9" w:rsidRDefault="00E611C9" w:rsidP="00E611C9">
            <w:pPr>
              <w:jc w:val="center"/>
              <w:rPr>
                <w:rFonts w:ascii="ＭＳ Ｐゴシック" w:eastAsia="ＭＳ Ｐゴシック" w:hAnsi="ＭＳ Ｐゴシック"/>
                <w:sz w:val="21"/>
                <w:szCs w:val="21"/>
              </w:rPr>
            </w:pPr>
          </w:p>
        </w:tc>
        <w:tc>
          <w:tcPr>
            <w:tcW w:w="3054" w:type="dxa"/>
          </w:tcPr>
          <w:p w:rsidR="00E611C9" w:rsidRPr="00E611C9" w:rsidRDefault="00E611C9" w:rsidP="00E611C9">
            <w:pPr>
              <w:jc w:val="center"/>
              <w:rPr>
                <w:rFonts w:ascii="ＭＳ Ｐゴシック" w:eastAsia="ＭＳ Ｐゴシック" w:hAnsi="ＭＳ Ｐゴシック"/>
                <w:sz w:val="21"/>
                <w:szCs w:val="21"/>
              </w:rPr>
            </w:pPr>
            <w:r w:rsidRPr="00E611C9">
              <w:rPr>
                <w:rFonts w:ascii="ＭＳ Ｐゴシック" w:eastAsia="ＭＳ Ｐゴシック" w:hAnsi="ＭＳ Ｐゴシック" w:hint="eastAsia"/>
                <w:sz w:val="21"/>
                <w:szCs w:val="21"/>
              </w:rPr>
              <w:t>組織名</w:t>
            </w:r>
          </w:p>
        </w:tc>
        <w:tc>
          <w:tcPr>
            <w:tcW w:w="1696" w:type="dxa"/>
          </w:tcPr>
          <w:p w:rsidR="00E611C9" w:rsidRPr="00E611C9" w:rsidRDefault="00E611C9" w:rsidP="00E611C9">
            <w:pPr>
              <w:jc w:val="center"/>
              <w:rPr>
                <w:rFonts w:ascii="ＭＳ Ｐゴシック" w:eastAsia="ＭＳ Ｐゴシック" w:hAnsi="ＭＳ Ｐゴシック"/>
                <w:sz w:val="21"/>
                <w:szCs w:val="21"/>
              </w:rPr>
            </w:pPr>
            <w:r w:rsidRPr="00E611C9">
              <w:rPr>
                <w:rFonts w:ascii="ＭＳ Ｐゴシック" w:eastAsia="ＭＳ Ｐゴシック" w:hAnsi="ＭＳ Ｐゴシック" w:hint="eastAsia"/>
                <w:sz w:val="21"/>
                <w:szCs w:val="21"/>
              </w:rPr>
              <w:t>役職</w:t>
            </w:r>
          </w:p>
        </w:tc>
        <w:tc>
          <w:tcPr>
            <w:tcW w:w="1696" w:type="dxa"/>
          </w:tcPr>
          <w:p w:rsidR="00E611C9" w:rsidRPr="00E611C9" w:rsidRDefault="00E611C9" w:rsidP="00E611C9">
            <w:pPr>
              <w:jc w:val="center"/>
              <w:rPr>
                <w:rFonts w:ascii="ＭＳ Ｐゴシック" w:eastAsia="ＭＳ Ｐゴシック" w:hAnsi="ＭＳ Ｐゴシック"/>
                <w:sz w:val="21"/>
                <w:szCs w:val="21"/>
              </w:rPr>
            </w:pPr>
            <w:r w:rsidRPr="00E611C9">
              <w:rPr>
                <w:rFonts w:ascii="ＭＳ Ｐゴシック" w:eastAsia="ＭＳ Ｐゴシック" w:hAnsi="ＭＳ Ｐゴシック" w:hint="eastAsia"/>
                <w:sz w:val="21"/>
                <w:szCs w:val="21"/>
              </w:rPr>
              <w:t>氏名</w:t>
            </w:r>
          </w:p>
        </w:tc>
        <w:tc>
          <w:tcPr>
            <w:tcW w:w="1696" w:type="dxa"/>
          </w:tcPr>
          <w:p w:rsidR="00E611C9" w:rsidRPr="00E611C9" w:rsidRDefault="00E611C9" w:rsidP="00E611C9">
            <w:pPr>
              <w:jc w:val="center"/>
              <w:rPr>
                <w:rFonts w:ascii="ＭＳ Ｐゴシック" w:eastAsia="ＭＳ Ｐゴシック" w:hAnsi="ＭＳ Ｐゴシック"/>
                <w:sz w:val="21"/>
                <w:szCs w:val="21"/>
              </w:rPr>
            </w:pPr>
            <w:r w:rsidRPr="00E611C9">
              <w:rPr>
                <w:rFonts w:ascii="ＭＳ Ｐゴシック" w:eastAsia="ＭＳ Ｐゴシック" w:hAnsi="ＭＳ Ｐゴシック" w:hint="eastAsia"/>
                <w:sz w:val="21"/>
                <w:szCs w:val="21"/>
              </w:rPr>
              <w:t>連絡先</w:t>
            </w:r>
          </w:p>
        </w:tc>
      </w:tr>
      <w:tr w:rsidR="00E611C9" w:rsidRPr="00E611C9" w:rsidTr="001109A4">
        <w:tc>
          <w:tcPr>
            <w:tcW w:w="606" w:type="dxa"/>
          </w:tcPr>
          <w:p w:rsidR="00E611C9" w:rsidRPr="00E611C9" w:rsidRDefault="00E611C9" w:rsidP="00E611C9">
            <w:pPr>
              <w:jc w:val="center"/>
              <w:rPr>
                <w:rFonts w:ascii="ＭＳ Ｐゴシック" w:eastAsia="ＭＳ Ｐゴシック" w:hAnsi="ＭＳ Ｐゴシック"/>
                <w:sz w:val="21"/>
                <w:szCs w:val="21"/>
              </w:rPr>
            </w:pPr>
            <w:r w:rsidRPr="00E611C9">
              <w:rPr>
                <w:rFonts w:ascii="ＭＳ Ｐゴシック" w:eastAsia="ＭＳ Ｐゴシック" w:hAnsi="ＭＳ Ｐゴシック" w:hint="eastAsia"/>
                <w:sz w:val="21"/>
                <w:szCs w:val="21"/>
              </w:rPr>
              <w:t>１</w:t>
            </w:r>
          </w:p>
        </w:tc>
        <w:tc>
          <w:tcPr>
            <w:tcW w:w="3054" w:type="dxa"/>
          </w:tcPr>
          <w:p w:rsidR="00E611C9" w:rsidRPr="00E611C9" w:rsidRDefault="00E611C9" w:rsidP="00E611C9">
            <w:pPr>
              <w:jc w:val="center"/>
              <w:rPr>
                <w:rFonts w:ascii="ＭＳ Ｐゴシック" w:eastAsia="ＭＳ Ｐゴシック" w:hAnsi="ＭＳ Ｐゴシック"/>
                <w:sz w:val="21"/>
                <w:szCs w:val="21"/>
              </w:rPr>
            </w:pPr>
          </w:p>
        </w:tc>
        <w:tc>
          <w:tcPr>
            <w:tcW w:w="1696" w:type="dxa"/>
          </w:tcPr>
          <w:p w:rsidR="00E611C9" w:rsidRPr="00E611C9" w:rsidRDefault="00E611C9" w:rsidP="00E611C9">
            <w:pPr>
              <w:jc w:val="center"/>
              <w:rPr>
                <w:rFonts w:ascii="ＭＳ Ｐゴシック" w:eastAsia="ＭＳ Ｐゴシック" w:hAnsi="ＭＳ Ｐゴシック"/>
                <w:sz w:val="21"/>
                <w:szCs w:val="21"/>
              </w:rPr>
            </w:pPr>
          </w:p>
        </w:tc>
        <w:tc>
          <w:tcPr>
            <w:tcW w:w="1696" w:type="dxa"/>
          </w:tcPr>
          <w:p w:rsidR="00E611C9" w:rsidRPr="00E611C9" w:rsidRDefault="00E611C9" w:rsidP="00E611C9">
            <w:pPr>
              <w:jc w:val="center"/>
              <w:rPr>
                <w:rFonts w:ascii="ＭＳ Ｐゴシック" w:eastAsia="ＭＳ Ｐゴシック" w:hAnsi="ＭＳ Ｐゴシック"/>
                <w:sz w:val="21"/>
                <w:szCs w:val="21"/>
              </w:rPr>
            </w:pPr>
          </w:p>
        </w:tc>
        <w:tc>
          <w:tcPr>
            <w:tcW w:w="1696" w:type="dxa"/>
          </w:tcPr>
          <w:p w:rsidR="00E611C9" w:rsidRPr="00E611C9" w:rsidRDefault="00E611C9" w:rsidP="00E611C9">
            <w:pPr>
              <w:jc w:val="center"/>
              <w:rPr>
                <w:rFonts w:ascii="ＭＳ Ｐゴシック" w:eastAsia="ＭＳ Ｐゴシック" w:hAnsi="ＭＳ Ｐゴシック"/>
                <w:sz w:val="21"/>
                <w:szCs w:val="21"/>
              </w:rPr>
            </w:pPr>
          </w:p>
        </w:tc>
      </w:tr>
      <w:tr w:rsidR="00E611C9" w:rsidRPr="00E611C9" w:rsidTr="001109A4">
        <w:tc>
          <w:tcPr>
            <w:tcW w:w="606" w:type="dxa"/>
          </w:tcPr>
          <w:p w:rsidR="00E611C9" w:rsidRPr="00E611C9" w:rsidRDefault="00E611C9" w:rsidP="00E611C9">
            <w:pPr>
              <w:jc w:val="center"/>
              <w:rPr>
                <w:rFonts w:ascii="ＭＳ Ｐゴシック" w:eastAsia="ＭＳ Ｐゴシック" w:hAnsi="ＭＳ Ｐゴシック"/>
                <w:sz w:val="21"/>
                <w:szCs w:val="21"/>
              </w:rPr>
            </w:pPr>
            <w:r w:rsidRPr="00E611C9">
              <w:rPr>
                <w:rFonts w:ascii="ＭＳ Ｐゴシック" w:eastAsia="ＭＳ Ｐゴシック" w:hAnsi="ＭＳ Ｐゴシック" w:hint="eastAsia"/>
                <w:sz w:val="21"/>
                <w:szCs w:val="21"/>
              </w:rPr>
              <w:t>２</w:t>
            </w:r>
          </w:p>
        </w:tc>
        <w:tc>
          <w:tcPr>
            <w:tcW w:w="3054" w:type="dxa"/>
          </w:tcPr>
          <w:p w:rsidR="00E611C9" w:rsidRPr="00E611C9" w:rsidRDefault="00E611C9" w:rsidP="00E611C9">
            <w:pPr>
              <w:jc w:val="center"/>
              <w:rPr>
                <w:rFonts w:ascii="ＭＳ Ｐゴシック" w:eastAsia="ＭＳ Ｐゴシック" w:hAnsi="ＭＳ Ｐゴシック"/>
                <w:sz w:val="21"/>
                <w:szCs w:val="21"/>
              </w:rPr>
            </w:pPr>
          </w:p>
        </w:tc>
        <w:tc>
          <w:tcPr>
            <w:tcW w:w="1696" w:type="dxa"/>
          </w:tcPr>
          <w:p w:rsidR="00E611C9" w:rsidRPr="00E611C9" w:rsidRDefault="00E611C9" w:rsidP="00E611C9">
            <w:pPr>
              <w:jc w:val="center"/>
              <w:rPr>
                <w:rFonts w:ascii="ＭＳ Ｐゴシック" w:eastAsia="ＭＳ Ｐゴシック" w:hAnsi="ＭＳ Ｐゴシック"/>
                <w:sz w:val="21"/>
                <w:szCs w:val="21"/>
              </w:rPr>
            </w:pPr>
          </w:p>
        </w:tc>
        <w:tc>
          <w:tcPr>
            <w:tcW w:w="1696" w:type="dxa"/>
          </w:tcPr>
          <w:p w:rsidR="00E611C9" w:rsidRPr="00E611C9" w:rsidRDefault="00E611C9" w:rsidP="00E611C9">
            <w:pPr>
              <w:jc w:val="center"/>
              <w:rPr>
                <w:rFonts w:ascii="ＭＳ Ｐゴシック" w:eastAsia="ＭＳ Ｐゴシック" w:hAnsi="ＭＳ Ｐゴシック"/>
                <w:sz w:val="21"/>
                <w:szCs w:val="21"/>
              </w:rPr>
            </w:pPr>
          </w:p>
        </w:tc>
        <w:tc>
          <w:tcPr>
            <w:tcW w:w="1696" w:type="dxa"/>
          </w:tcPr>
          <w:p w:rsidR="00E611C9" w:rsidRPr="00E611C9" w:rsidRDefault="00E611C9" w:rsidP="00E611C9">
            <w:pPr>
              <w:jc w:val="center"/>
              <w:rPr>
                <w:rFonts w:ascii="ＭＳ Ｐゴシック" w:eastAsia="ＭＳ Ｐゴシック" w:hAnsi="ＭＳ Ｐゴシック"/>
                <w:sz w:val="21"/>
                <w:szCs w:val="21"/>
              </w:rPr>
            </w:pPr>
          </w:p>
        </w:tc>
      </w:tr>
      <w:tr w:rsidR="00E611C9" w:rsidRPr="00E611C9" w:rsidTr="001109A4">
        <w:tc>
          <w:tcPr>
            <w:tcW w:w="606" w:type="dxa"/>
          </w:tcPr>
          <w:p w:rsidR="00E611C9" w:rsidRPr="00E611C9" w:rsidRDefault="00E611C9" w:rsidP="00E611C9">
            <w:pPr>
              <w:jc w:val="center"/>
              <w:rPr>
                <w:rFonts w:ascii="ＭＳ Ｐゴシック" w:eastAsia="ＭＳ Ｐゴシック" w:hAnsi="ＭＳ Ｐゴシック"/>
                <w:sz w:val="21"/>
                <w:szCs w:val="21"/>
              </w:rPr>
            </w:pPr>
            <w:r w:rsidRPr="00E611C9">
              <w:rPr>
                <w:rFonts w:ascii="ＭＳ Ｐゴシック" w:eastAsia="ＭＳ Ｐゴシック" w:hAnsi="ＭＳ Ｐゴシック" w:hint="eastAsia"/>
                <w:sz w:val="21"/>
                <w:szCs w:val="21"/>
              </w:rPr>
              <w:t>３</w:t>
            </w:r>
          </w:p>
        </w:tc>
        <w:tc>
          <w:tcPr>
            <w:tcW w:w="3054" w:type="dxa"/>
          </w:tcPr>
          <w:p w:rsidR="00E611C9" w:rsidRPr="00E611C9" w:rsidRDefault="00E611C9" w:rsidP="00E611C9">
            <w:pPr>
              <w:jc w:val="center"/>
              <w:rPr>
                <w:rFonts w:ascii="ＭＳ Ｐゴシック" w:eastAsia="ＭＳ Ｐゴシック" w:hAnsi="ＭＳ Ｐゴシック"/>
                <w:sz w:val="21"/>
                <w:szCs w:val="21"/>
              </w:rPr>
            </w:pPr>
          </w:p>
        </w:tc>
        <w:tc>
          <w:tcPr>
            <w:tcW w:w="1696" w:type="dxa"/>
          </w:tcPr>
          <w:p w:rsidR="00E611C9" w:rsidRPr="00E611C9" w:rsidRDefault="00E611C9" w:rsidP="00E611C9">
            <w:pPr>
              <w:jc w:val="center"/>
              <w:rPr>
                <w:rFonts w:ascii="ＭＳ Ｐゴシック" w:eastAsia="ＭＳ Ｐゴシック" w:hAnsi="ＭＳ Ｐゴシック"/>
                <w:sz w:val="21"/>
                <w:szCs w:val="21"/>
              </w:rPr>
            </w:pPr>
          </w:p>
        </w:tc>
        <w:tc>
          <w:tcPr>
            <w:tcW w:w="1696" w:type="dxa"/>
          </w:tcPr>
          <w:p w:rsidR="00E611C9" w:rsidRPr="00E611C9" w:rsidRDefault="00E611C9" w:rsidP="00E611C9">
            <w:pPr>
              <w:jc w:val="center"/>
              <w:rPr>
                <w:rFonts w:ascii="ＭＳ Ｐゴシック" w:eastAsia="ＭＳ Ｐゴシック" w:hAnsi="ＭＳ Ｐゴシック"/>
                <w:sz w:val="21"/>
                <w:szCs w:val="21"/>
              </w:rPr>
            </w:pPr>
          </w:p>
        </w:tc>
        <w:tc>
          <w:tcPr>
            <w:tcW w:w="1696" w:type="dxa"/>
          </w:tcPr>
          <w:p w:rsidR="00E611C9" w:rsidRPr="00E611C9" w:rsidRDefault="00E611C9" w:rsidP="00E611C9">
            <w:pPr>
              <w:jc w:val="center"/>
              <w:rPr>
                <w:rFonts w:ascii="ＭＳ Ｐゴシック" w:eastAsia="ＭＳ Ｐゴシック" w:hAnsi="ＭＳ Ｐゴシック"/>
                <w:sz w:val="21"/>
                <w:szCs w:val="21"/>
              </w:rPr>
            </w:pPr>
          </w:p>
        </w:tc>
      </w:tr>
      <w:tr w:rsidR="00E611C9" w:rsidRPr="00E611C9" w:rsidTr="001109A4">
        <w:tc>
          <w:tcPr>
            <w:tcW w:w="606" w:type="dxa"/>
          </w:tcPr>
          <w:p w:rsidR="00E611C9" w:rsidRPr="00E611C9" w:rsidRDefault="00E611C9" w:rsidP="00E611C9">
            <w:pPr>
              <w:jc w:val="center"/>
              <w:rPr>
                <w:rFonts w:ascii="ＭＳ Ｐゴシック" w:eastAsia="ＭＳ Ｐゴシック" w:hAnsi="ＭＳ Ｐゴシック"/>
                <w:sz w:val="21"/>
                <w:szCs w:val="21"/>
              </w:rPr>
            </w:pPr>
            <w:r w:rsidRPr="00E611C9">
              <w:rPr>
                <w:rFonts w:ascii="ＭＳ Ｐゴシック" w:eastAsia="ＭＳ Ｐゴシック" w:hAnsi="ＭＳ Ｐゴシック" w:hint="eastAsia"/>
                <w:sz w:val="21"/>
                <w:szCs w:val="21"/>
              </w:rPr>
              <w:t>４</w:t>
            </w:r>
          </w:p>
        </w:tc>
        <w:tc>
          <w:tcPr>
            <w:tcW w:w="3054" w:type="dxa"/>
          </w:tcPr>
          <w:p w:rsidR="00E611C9" w:rsidRPr="00E611C9" w:rsidRDefault="00E611C9" w:rsidP="00E611C9">
            <w:pPr>
              <w:jc w:val="center"/>
              <w:rPr>
                <w:rFonts w:ascii="ＭＳ Ｐゴシック" w:eastAsia="ＭＳ Ｐゴシック" w:hAnsi="ＭＳ Ｐゴシック"/>
                <w:sz w:val="21"/>
                <w:szCs w:val="21"/>
              </w:rPr>
            </w:pPr>
          </w:p>
        </w:tc>
        <w:tc>
          <w:tcPr>
            <w:tcW w:w="1696" w:type="dxa"/>
          </w:tcPr>
          <w:p w:rsidR="00E611C9" w:rsidRPr="00E611C9" w:rsidRDefault="00E611C9" w:rsidP="00E611C9">
            <w:pPr>
              <w:jc w:val="center"/>
              <w:rPr>
                <w:rFonts w:ascii="ＭＳ Ｐゴシック" w:eastAsia="ＭＳ Ｐゴシック" w:hAnsi="ＭＳ Ｐゴシック"/>
                <w:sz w:val="21"/>
                <w:szCs w:val="21"/>
              </w:rPr>
            </w:pPr>
          </w:p>
        </w:tc>
        <w:tc>
          <w:tcPr>
            <w:tcW w:w="1696" w:type="dxa"/>
          </w:tcPr>
          <w:p w:rsidR="00E611C9" w:rsidRPr="00E611C9" w:rsidRDefault="00E611C9" w:rsidP="00E611C9">
            <w:pPr>
              <w:jc w:val="center"/>
              <w:rPr>
                <w:rFonts w:ascii="ＭＳ Ｐゴシック" w:eastAsia="ＭＳ Ｐゴシック" w:hAnsi="ＭＳ Ｐゴシック"/>
                <w:sz w:val="21"/>
                <w:szCs w:val="21"/>
              </w:rPr>
            </w:pPr>
          </w:p>
        </w:tc>
        <w:tc>
          <w:tcPr>
            <w:tcW w:w="1696" w:type="dxa"/>
          </w:tcPr>
          <w:p w:rsidR="00E611C9" w:rsidRPr="00E611C9" w:rsidRDefault="00E611C9" w:rsidP="00E611C9">
            <w:pPr>
              <w:jc w:val="center"/>
              <w:rPr>
                <w:rFonts w:ascii="ＭＳ Ｐゴシック" w:eastAsia="ＭＳ Ｐゴシック" w:hAnsi="ＭＳ Ｐゴシック"/>
                <w:sz w:val="21"/>
                <w:szCs w:val="21"/>
              </w:rPr>
            </w:pPr>
          </w:p>
        </w:tc>
      </w:tr>
      <w:tr w:rsidR="00E611C9" w:rsidRPr="00E611C9" w:rsidTr="001109A4">
        <w:tc>
          <w:tcPr>
            <w:tcW w:w="606" w:type="dxa"/>
          </w:tcPr>
          <w:p w:rsidR="00E611C9" w:rsidRPr="00E611C9" w:rsidRDefault="00E611C9" w:rsidP="00E611C9">
            <w:pPr>
              <w:jc w:val="center"/>
              <w:rPr>
                <w:rFonts w:ascii="ＭＳ Ｐゴシック" w:eastAsia="ＭＳ Ｐゴシック" w:hAnsi="ＭＳ Ｐゴシック"/>
                <w:sz w:val="21"/>
                <w:szCs w:val="21"/>
              </w:rPr>
            </w:pPr>
            <w:r w:rsidRPr="00E611C9">
              <w:rPr>
                <w:rFonts w:ascii="ＭＳ Ｐゴシック" w:eastAsia="ＭＳ Ｐゴシック" w:hAnsi="ＭＳ Ｐゴシック" w:hint="eastAsia"/>
                <w:sz w:val="21"/>
                <w:szCs w:val="21"/>
              </w:rPr>
              <w:t>５</w:t>
            </w:r>
          </w:p>
        </w:tc>
        <w:tc>
          <w:tcPr>
            <w:tcW w:w="3054" w:type="dxa"/>
          </w:tcPr>
          <w:p w:rsidR="00E611C9" w:rsidRPr="00E611C9" w:rsidRDefault="00E611C9" w:rsidP="00E611C9">
            <w:pPr>
              <w:jc w:val="center"/>
              <w:rPr>
                <w:rFonts w:ascii="ＭＳ Ｐゴシック" w:eastAsia="ＭＳ Ｐゴシック" w:hAnsi="ＭＳ Ｐゴシック"/>
                <w:sz w:val="21"/>
                <w:szCs w:val="21"/>
              </w:rPr>
            </w:pPr>
          </w:p>
        </w:tc>
        <w:tc>
          <w:tcPr>
            <w:tcW w:w="1696" w:type="dxa"/>
          </w:tcPr>
          <w:p w:rsidR="00E611C9" w:rsidRPr="00E611C9" w:rsidRDefault="00E611C9" w:rsidP="00E611C9">
            <w:pPr>
              <w:jc w:val="center"/>
              <w:rPr>
                <w:rFonts w:ascii="ＭＳ Ｐゴシック" w:eastAsia="ＭＳ Ｐゴシック" w:hAnsi="ＭＳ Ｐゴシック"/>
                <w:sz w:val="21"/>
                <w:szCs w:val="21"/>
              </w:rPr>
            </w:pPr>
          </w:p>
        </w:tc>
        <w:tc>
          <w:tcPr>
            <w:tcW w:w="1696" w:type="dxa"/>
          </w:tcPr>
          <w:p w:rsidR="00E611C9" w:rsidRPr="00E611C9" w:rsidRDefault="00E611C9" w:rsidP="00E611C9">
            <w:pPr>
              <w:jc w:val="center"/>
              <w:rPr>
                <w:rFonts w:ascii="ＭＳ Ｐゴシック" w:eastAsia="ＭＳ Ｐゴシック" w:hAnsi="ＭＳ Ｐゴシック"/>
                <w:sz w:val="21"/>
                <w:szCs w:val="21"/>
              </w:rPr>
            </w:pPr>
          </w:p>
        </w:tc>
        <w:tc>
          <w:tcPr>
            <w:tcW w:w="1696" w:type="dxa"/>
          </w:tcPr>
          <w:p w:rsidR="00E611C9" w:rsidRPr="00E611C9" w:rsidRDefault="00E611C9" w:rsidP="00E611C9">
            <w:pPr>
              <w:jc w:val="center"/>
              <w:rPr>
                <w:rFonts w:ascii="ＭＳ Ｐゴシック" w:eastAsia="ＭＳ Ｐゴシック" w:hAnsi="ＭＳ Ｐゴシック"/>
                <w:sz w:val="21"/>
                <w:szCs w:val="21"/>
              </w:rPr>
            </w:pPr>
          </w:p>
        </w:tc>
      </w:tr>
    </w:tbl>
    <w:p w:rsidR="00E611C9" w:rsidRPr="00E611C9" w:rsidRDefault="00E611C9" w:rsidP="00E611C9">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bookmarkStart w:id="0" w:name="_GoBack"/>
      <w:bookmarkEnd w:id="0"/>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5687F"/>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8630A"/>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11AFF"/>
    <w:rsid w:val="007228D1"/>
    <w:rsid w:val="00730BD3"/>
    <w:rsid w:val="0074065B"/>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611C9"/>
    <w:rsid w:val="00E82C57"/>
    <w:rsid w:val="00E8517A"/>
    <w:rsid w:val="00E90B45"/>
    <w:rsid w:val="00E94613"/>
    <w:rsid w:val="00E96ECC"/>
    <w:rsid w:val="00EA46FD"/>
    <w:rsid w:val="00EA49C9"/>
    <w:rsid w:val="00EC24CC"/>
    <w:rsid w:val="00ED48CC"/>
    <w:rsid w:val="00F057E0"/>
    <w:rsid w:val="00F13358"/>
    <w:rsid w:val="00F16B84"/>
    <w:rsid w:val="00F21AA1"/>
    <w:rsid w:val="00F32E87"/>
    <w:rsid w:val="00F501AD"/>
    <w:rsid w:val="00F50BC3"/>
    <w:rsid w:val="00F525E8"/>
    <w:rsid w:val="00F760A3"/>
    <w:rsid w:val="00F773D4"/>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2209</Words>
  <Characters>264</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長尾　浩司</cp:lastModifiedBy>
  <cp:revision>25</cp:revision>
  <cp:lastPrinted>2014-10-30T12:31:00Z</cp:lastPrinted>
  <dcterms:created xsi:type="dcterms:W3CDTF">2016-11-14T00:59:00Z</dcterms:created>
  <dcterms:modified xsi:type="dcterms:W3CDTF">2023-04-14T02:51:00Z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