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4B279E" w:rsidRPr="005A6026">
        <w:rPr>
          <w:rFonts w:asciiTheme="minorEastAsia" w:eastAsiaTheme="minorEastAsia" w:hAnsiTheme="minorEastAsia" w:hint="eastAsia"/>
          <w:sz w:val="22"/>
          <w:szCs w:val="22"/>
        </w:rPr>
        <w:t>通関事務総合データ通信システム（税関LAN）における複合機認証印刷基盤の調達</w:t>
      </w:r>
      <w:r w:rsidR="00EC1093" w:rsidRPr="00D74ED6">
        <w:rPr>
          <w:rFonts w:ascii="ＭＳ 明朝" w:hAnsi="ＭＳ 明朝" w:hint="eastAsia"/>
          <w:sz w:val="22"/>
          <w:szCs w:val="22"/>
        </w:rPr>
        <w:t>に係る</w:t>
      </w:r>
      <w:bookmarkEnd w:id="0"/>
      <w:r w:rsidR="004440DB" w:rsidRPr="008E4858">
        <w:rPr>
          <w:rFonts w:ascii="ＭＳ 明朝" w:hAnsi="ＭＳ 明朝" w:hint="eastAsia"/>
          <w:color w:val="000000" w:themeColor="text1"/>
          <w:sz w:val="22"/>
          <w:szCs w:val="22"/>
        </w:rPr>
        <w:t>公募</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4B279E" w:rsidRPr="005A6026">
        <w:rPr>
          <w:rFonts w:asciiTheme="minorEastAsia" w:eastAsiaTheme="minorEastAsia" w:hAnsiTheme="minorEastAsia" w:hint="eastAsia"/>
          <w:sz w:val="22"/>
          <w:szCs w:val="22"/>
        </w:rPr>
        <w:t>通関事務総合データ通信システム（税関LAN）における複合機認証印刷基盤の調達</w:t>
      </w:r>
      <w:r w:rsidR="004440DB">
        <w:rPr>
          <w:rFonts w:ascii="ＭＳ 明朝" w:hAnsi="ＭＳ 明朝" w:hint="eastAsia"/>
          <w:sz w:val="22"/>
          <w:szCs w:val="22"/>
        </w:rPr>
        <w:t>に係</w:t>
      </w:r>
      <w:r w:rsidR="004440DB" w:rsidRPr="008E4858">
        <w:rPr>
          <w:rFonts w:ascii="ＭＳ 明朝" w:hAnsi="ＭＳ 明朝" w:hint="eastAsia"/>
          <w:color w:val="000000" w:themeColor="text1"/>
          <w:sz w:val="22"/>
          <w:szCs w:val="22"/>
        </w:rPr>
        <w:t>る参加意思表明書の作成</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4B279E" w:rsidRPr="005A6026">
        <w:rPr>
          <w:rFonts w:asciiTheme="minorEastAsia" w:eastAsiaTheme="minorEastAsia" w:hAnsiTheme="minorEastAsia" w:hint="eastAsia"/>
          <w:sz w:val="22"/>
          <w:szCs w:val="22"/>
        </w:rPr>
        <w:t>通関事務総合データ通信システム（税関LAN）における複合機認証印刷基盤の調達</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DC72EE"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A33DAC" w:rsidRPr="00D74ED6" w:rsidRDefault="00A33DAC"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C906CB" w:rsidRDefault="00B44B9B" w:rsidP="00B44B9B">
      <w:pPr>
        <w:spacing w:line="140" w:lineRule="atLeast"/>
        <w:jc w:val="right"/>
        <w:rPr>
          <w:sz w:val="22"/>
          <w:szCs w:val="22"/>
        </w:rPr>
      </w:pPr>
      <w:r w:rsidRPr="007F484D">
        <w:rPr>
          <w:rFonts w:hint="eastAsia"/>
          <w:sz w:val="22"/>
          <w:szCs w:val="22"/>
        </w:rPr>
        <w:t>以上</w:t>
      </w:r>
    </w:p>
    <w:p w:rsidR="00C906CB" w:rsidRDefault="00C906CB">
      <w:pPr>
        <w:widowControl/>
        <w:jc w:val="left"/>
        <w:rPr>
          <w:sz w:val="22"/>
          <w:szCs w:val="22"/>
        </w:rPr>
      </w:pPr>
      <w:r>
        <w:rPr>
          <w:sz w:val="22"/>
          <w:szCs w:val="22"/>
        </w:rPr>
        <w:br w:type="page"/>
      </w:r>
    </w:p>
    <w:p w:rsidR="00C906CB" w:rsidRPr="00C906CB" w:rsidRDefault="00C906CB" w:rsidP="00C906CB">
      <w:pPr>
        <w:rPr>
          <w:rFonts w:ascii="ＭＳ Ｐゴシック" w:eastAsia="ＭＳ Ｐゴシック" w:hAnsi="ＭＳ Ｐゴシック"/>
          <w:sz w:val="24"/>
          <w:szCs w:val="24"/>
        </w:rPr>
      </w:pPr>
      <w:bookmarkStart w:id="1" w:name="_GoBack"/>
      <w:bookmarkEnd w:id="1"/>
      <w:r w:rsidRPr="00C906CB">
        <w:rPr>
          <w:rFonts w:ascii="ＭＳ Ｐゴシック" w:eastAsia="ＭＳ Ｐゴシック" w:hAnsi="ＭＳ Ｐゴシック" w:hint="eastAsia"/>
          <w:sz w:val="24"/>
          <w:szCs w:val="24"/>
        </w:rPr>
        <w:lastRenderedPageBreak/>
        <w:t>別紙１</w:t>
      </w:r>
    </w:p>
    <w:p w:rsidR="00C906CB" w:rsidRPr="00C906CB" w:rsidRDefault="00C906CB" w:rsidP="00C906CB">
      <w:pPr>
        <w:ind w:firstLine="211"/>
        <w:jc w:val="center"/>
        <w:rPr>
          <w:rFonts w:ascii="ＭＳ Ｐゴシック" w:eastAsia="ＭＳ Ｐゴシック" w:hAnsi="ＭＳ Ｐゴシック"/>
          <w:sz w:val="24"/>
          <w:szCs w:val="24"/>
        </w:rPr>
      </w:pPr>
      <w:r w:rsidRPr="00C906CB">
        <w:rPr>
          <w:rFonts w:ascii="ＭＳ Ｐゴシック" w:eastAsia="ＭＳ Ｐゴシック" w:hAnsi="ＭＳ Ｐゴシック" w:hint="eastAsia"/>
          <w:sz w:val="24"/>
          <w:szCs w:val="24"/>
        </w:rPr>
        <w:t>配布</w:t>
      </w:r>
      <w:r w:rsidRPr="00C906CB">
        <w:rPr>
          <w:rFonts w:ascii="ＭＳ Ｐゴシック" w:eastAsia="ＭＳ Ｐゴシック" w:hAnsi="ＭＳ Ｐゴシック"/>
          <w:sz w:val="24"/>
          <w:szCs w:val="24"/>
        </w:rPr>
        <w:t>資料</w:t>
      </w:r>
      <w:r w:rsidRPr="00C906CB">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906CB" w:rsidRPr="00C906CB" w:rsidTr="00225B7E">
        <w:tc>
          <w:tcPr>
            <w:tcW w:w="648" w:type="dxa"/>
            <w:tcBorders>
              <w:top w:val="single" w:sz="4" w:space="0" w:color="auto"/>
            </w:tcBorders>
            <w:vAlign w:val="center"/>
          </w:tcPr>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資料</w:t>
            </w:r>
          </w:p>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所有者</w:t>
            </w:r>
          </w:p>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（著作権者）</w:t>
            </w:r>
          </w:p>
        </w:tc>
      </w:tr>
      <w:tr w:rsidR="00C906CB" w:rsidRPr="00C906CB" w:rsidTr="00225B7E">
        <w:trPr>
          <w:trHeight w:val="522"/>
        </w:trPr>
        <w:tc>
          <w:tcPr>
            <w:tcW w:w="648" w:type="dxa"/>
            <w:tcBorders>
              <w:top w:val="nil"/>
            </w:tcBorders>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１</w:t>
            </w:r>
          </w:p>
        </w:tc>
        <w:tc>
          <w:tcPr>
            <w:tcW w:w="6547" w:type="dxa"/>
            <w:tcBorders>
              <w:top w:val="nil"/>
            </w:tcBorders>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2"/>
                <w:szCs w:val="22"/>
              </w:rPr>
              <w:t>通関事務総合データ通信システム（税関LAN）における複合機認証印刷基盤の調達　調達仕様書</w:t>
            </w:r>
          </w:p>
        </w:tc>
        <w:tc>
          <w:tcPr>
            <w:tcW w:w="1559" w:type="dxa"/>
            <w:tcBorders>
              <w:top w:val="nil"/>
            </w:tcBorders>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２</w:t>
            </w:r>
          </w:p>
        </w:tc>
        <w:tc>
          <w:tcPr>
            <w:tcW w:w="6547" w:type="dxa"/>
            <w:vAlign w:val="center"/>
          </w:tcPr>
          <w:p w:rsidR="00C906CB" w:rsidRPr="00C906CB" w:rsidRDefault="00C906CB" w:rsidP="00C906CB">
            <w:pPr>
              <w:snapToGrid w:val="0"/>
              <w:jc w:val="left"/>
              <w:rPr>
                <w:rFonts w:asciiTheme="minorEastAsia" w:eastAsiaTheme="minorEastAsia" w:hAnsiTheme="minorEastAsia"/>
                <w:sz w:val="22"/>
                <w:szCs w:val="22"/>
              </w:rPr>
            </w:pPr>
            <w:r w:rsidRPr="00C906CB">
              <w:rPr>
                <w:rFonts w:asciiTheme="minorEastAsia" w:eastAsiaTheme="minorEastAsia" w:hAnsiTheme="minorEastAsia" w:hint="eastAsia"/>
                <w:sz w:val="22"/>
                <w:szCs w:val="22"/>
              </w:rPr>
              <w:t>別紙1</w:t>
            </w:r>
          </w:p>
          <w:p w:rsidR="00C906CB" w:rsidRPr="00C906CB" w:rsidRDefault="00C906CB" w:rsidP="00C906CB">
            <w:pPr>
              <w:snapToGrid w:val="0"/>
              <w:jc w:val="left"/>
              <w:rPr>
                <w:rFonts w:asciiTheme="minorEastAsia" w:eastAsiaTheme="minorEastAsia" w:hAnsiTheme="minorEastAsia"/>
                <w:sz w:val="22"/>
                <w:szCs w:val="22"/>
              </w:rPr>
            </w:pPr>
            <w:r w:rsidRPr="00C906CB">
              <w:rPr>
                <w:rFonts w:hint="eastAsia"/>
                <w:sz w:val="21"/>
                <w:szCs w:val="21"/>
              </w:rPr>
              <w:t>賃貸借物品一覧</w:t>
            </w:r>
          </w:p>
        </w:tc>
        <w:tc>
          <w:tcPr>
            <w:tcW w:w="1559"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c>
          <w:tcPr>
            <w:tcW w:w="648"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３</w:t>
            </w:r>
          </w:p>
        </w:tc>
        <w:tc>
          <w:tcPr>
            <w:tcW w:w="6547"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jc w:val="left"/>
              <w:rPr>
                <w:rFonts w:asciiTheme="minorEastAsia" w:eastAsiaTheme="minorEastAsia" w:hAnsiTheme="minorEastAsia"/>
                <w:sz w:val="22"/>
                <w:szCs w:val="22"/>
              </w:rPr>
            </w:pPr>
            <w:r w:rsidRPr="00C906CB">
              <w:rPr>
                <w:rFonts w:asciiTheme="minorEastAsia" w:eastAsiaTheme="minorEastAsia" w:hAnsiTheme="minorEastAsia" w:hint="eastAsia"/>
                <w:sz w:val="22"/>
                <w:szCs w:val="22"/>
              </w:rPr>
              <w:t>別紙</w:t>
            </w:r>
            <w:r w:rsidRPr="00C906CB">
              <w:rPr>
                <w:rFonts w:asciiTheme="minorEastAsia" w:eastAsiaTheme="minorEastAsia" w:hAnsiTheme="minorEastAsia"/>
                <w:sz w:val="22"/>
                <w:szCs w:val="22"/>
              </w:rPr>
              <w:t>2</w:t>
            </w:r>
          </w:p>
          <w:p w:rsidR="00C906CB" w:rsidRPr="00C906CB" w:rsidRDefault="00C906CB" w:rsidP="00C906CB">
            <w:pPr>
              <w:snapToGrid w:val="0"/>
              <w:jc w:val="left"/>
              <w:rPr>
                <w:rFonts w:asciiTheme="minorEastAsia" w:eastAsiaTheme="minorEastAsia" w:hAnsiTheme="minorEastAsia"/>
                <w:sz w:val="22"/>
                <w:szCs w:val="22"/>
              </w:rPr>
            </w:pPr>
            <w:r w:rsidRPr="00C906CB">
              <w:rPr>
                <w:rFonts w:hint="eastAsia"/>
                <w:sz w:val="21"/>
                <w:szCs w:val="21"/>
              </w:rPr>
              <w:t>納入物件一覧</w:t>
            </w:r>
          </w:p>
        </w:tc>
        <w:tc>
          <w:tcPr>
            <w:tcW w:w="1559"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c>
          <w:tcPr>
            <w:tcW w:w="648"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jc w:val="left"/>
              <w:rPr>
                <w:rFonts w:asciiTheme="minorEastAsia" w:eastAsiaTheme="minorEastAsia" w:hAnsiTheme="minorEastAsia"/>
                <w:sz w:val="22"/>
                <w:szCs w:val="22"/>
              </w:rPr>
            </w:pPr>
            <w:r w:rsidRPr="00C906CB">
              <w:rPr>
                <w:rFonts w:asciiTheme="minorEastAsia" w:eastAsiaTheme="minorEastAsia" w:hAnsiTheme="minorEastAsia" w:hint="eastAsia"/>
                <w:sz w:val="22"/>
                <w:szCs w:val="22"/>
              </w:rPr>
              <w:t>別紙</w:t>
            </w:r>
            <w:r w:rsidRPr="00C906CB">
              <w:rPr>
                <w:rFonts w:asciiTheme="minorEastAsia" w:eastAsiaTheme="minorEastAsia" w:hAnsiTheme="minorEastAsia"/>
                <w:sz w:val="22"/>
                <w:szCs w:val="22"/>
              </w:rPr>
              <w:t>3</w:t>
            </w:r>
          </w:p>
          <w:p w:rsidR="00C906CB" w:rsidRPr="00C906CB" w:rsidRDefault="00C906CB" w:rsidP="00C906CB">
            <w:pPr>
              <w:snapToGrid w:val="0"/>
              <w:jc w:val="left"/>
              <w:rPr>
                <w:rFonts w:asciiTheme="minorEastAsia" w:eastAsiaTheme="minorEastAsia" w:hAnsiTheme="minorEastAsia"/>
                <w:sz w:val="22"/>
                <w:szCs w:val="22"/>
              </w:rPr>
            </w:pPr>
            <w:r w:rsidRPr="00C906CB">
              <w:rPr>
                <w:rFonts w:hint="eastAsia"/>
                <w:sz w:val="21"/>
                <w:szCs w:val="21"/>
              </w:rPr>
              <w:t>機器等リスト</w:t>
            </w:r>
          </w:p>
        </w:tc>
        <w:tc>
          <w:tcPr>
            <w:tcW w:w="1559"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c>
          <w:tcPr>
            <w:tcW w:w="648"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jc w:val="left"/>
              <w:rPr>
                <w:rFonts w:asciiTheme="minorEastAsia" w:eastAsiaTheme="minorEastAsia" w:hAnsiTheme="minorEastAsia"/>
                <w:sz w:val="22"/>
                <w:szCs w:val="22"/>
              </w:rPr>
            </w:pPr>
            <w:r w:rsidRPr="00C906CB">
              <w:rPr>
                <w:rFonts w:asciiTheme="minorEastAsia" w:eastAsiaTheme="minorEastAsia" w:hAnsiTheme="minorEastAsia" w:hint="eastAsia"/>
                <w:sz w:val="22"/>
                <w:szCs w:val="22"/>
              </w:rPr>
              <w:t>別紙4</w:t>
            </w:r>
          </w:p>
          <w:p w:rsidR="00C906CB" w:rsidRPr="00C906CB" w:rsidRDefault="00C906CB" w:rsidP="00C906CB">
            <w:pPr>
              <w:snapToGrid w:val="0"/>
              <w:jc w:val="left"/>
              <w:rPr>
                <w:rFonts w:asciiTheme="minorEastAsia" w:eastAsiaTheme="minorEastAsia" w:hAnsiTheme="minorEastAsia"/>
                <w:sz w:val="22"/>
                <w:szCs w:val="22"/>
              </w:rPr>
            </w:pPr>
            <w:r w:rsidRPr="00C906CB">
              <w:rPr>
                <w:rFonts w:hint="eastAsia"/>
                <w:sz w:val="21"/>
                <w:szCs w:val="21"/>
              </w:rPr>
              <w:t>認証基盤にかかる調達範囲</w:t>
            </w:r>
          </w:p>
        </w:tc>
        <w:tc>
          <w:tcPr>
            <w:tcW w:w="1559" w:type="dxa"/>
            <w:tcBorders>
              <w:top w:val="single" w:sz="4" w:space="0" w:color="auto"/>
              <w:left w:val="single" w:sz="4" w:space="0" w:color="auto"/>
              <w:bottom w:val="single" w:sz="4" w:space="0" w:color="auto"/>
              <w:right w:val="single" w:sz="4" w:space="0" w:color="auto"/>
            </w:tcBorders>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bl>
    <w:p w:rsidR="00C906CB" w:rsidRPr="00C906CB" w:rsidRDefault="00C906CB" w:rsidP="00C906CB">
      <w:pPr>
        <w:rPr>
          <w:rFonts w:ascii="ＭＳ Ｐゴシック" w:eastAsia="ＭＳ Ｐゴシック" w:hAnsi="ＭＳ Ｐゴシック"/>
          <w:sz w:val="24"/>
          <w:szCs w:val="24"/>
        </w:rPr>
      </w:pPr>
      <w:r w:rsidRPr="00C906CB">
        <w:rPr>
          <w:rFonts w:ascii="ＭＳ Ｐゴシック" w:eastAsia="ＭＳ Ｐゴシック" w:hAnsi="ＭＳ Ｐゴシック"/>
          <w:sz w:val="21"/>
          <w:szCs w:val="21"/>
        </w:rPr>
        <w:br w:type="page"/>
      </w:r>
      <w:r w:rsidRPr="00C906CB">
        <w:rPr>
          <w:rFonts w:ascii="ＭＳ Ｐゴシック" w:eastAsia="ＭＳ Ｐゴシック" w:hAnsi="ＭＳ Ｐゴシック" w:hint="eastAsia"/>
          <w:sz w:val="24"/>
          <w:szCs w:val="24"/>
        </w:rPr>
        <w:lastRenderedPageBreak/>
        <w:t>別紙２</w:t>
      </w:r>
    </w:p>
    <w:p w:rsidR="00C906CB" w:rsidRPr="00C906CB" w:rsidRDefault="00C906CB" w:rsidP="00C906CB">
      <w:pPr>
        <w:ind w:firstLine="211"/>
        <w:jc w:val="center"/>
        <w:rPr>
          <w:rFonts w:ascii="ＭＳ Ｐゴシック" w:eastAsia="ＭＳ Ｐゴシック" w:hAnsi="ＭＳ Ｐゴシック"/>
          <w:sz w:val="24"/>
          <w:szCs w:val="24"/>
        </w:rPr>
      </w:pPr>
      <w:r w:rsidRPr="00C906CB">
        <w:rPr>
          <w:rFonts w:ascii="ＭＳ Ｐゴシック" w:eastAsia="ＭＳ Ｐゴシック" w:hAnsi="ＭＳ Ｐゴシック" w:hint="eastAsia"/>
          <w:sz w:val="24"/>
          <w:szCs w:val="24"/>
        </w:rPr>
        <w:t>閲覧</w:t>
      </w:r>
      <w:r w:rsidRPr="00C906CB">
        <w:rPr>
          <w:rFonts w:ascii="ＭＳ Ｐゴシック" w:eastAsia="ＭＳ Ｐゴシック" w:hAnsi="ＭＳ Ｐゴシック"/>
          <w:sz w:val="24"/>
          <w:szCs w:val="24"/>
        </w:rPr>
        <w:t>資料</w:t>
      </w:r>
      <w:r w:rsidRPr="00C906CB">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C906CB" w:rsidRPr="00C906CB" w:rsidTr="00225B7E">
        <w:tc>
          <w:tcPr>
            <w:tcW w:w="648" w:type="dxa"/>
            <w:tcBorders>
              <w:top w:val="single" w:sz="4" w:space="0" w:color="auto"/>
            </w:tcBorders>
            <w:vAlign w:val="center"/>
          </w:tcPr>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資料</w:t>
            </w:r>
          </w:p>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資料名</w:t>
            </w:r>
          </w:p>
        </w:tc>
        <w:tc>
          <w:tcPr>
            <w:tcW w:w="1440" w:type="dxa"/>
            <w:tcBorders>
              <w:top w:val="single" w:sz="4" w:space="0" w:color="auto"/>
            </w:tcBorders>
            <w:vAlign w:val="center"/>
          </w:tcPr>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所有者</w:t>
            </w:r>
          </w:p>
          <w:p w:rsidR="00C906CB" w:rsidRPr="00C906CB" w:rsidRDefault="00C906CB" w:rsidP="00C906CB">
            <w:pPr>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（著作権者）</w:t>
            </w:r>
          </w:p>
        </w:tc>
      </w:tr>
      <w:tr w:rsidR="00C906CB" w:rsidRPr="00C906CB" w:rsidTr="00225B7E">
        <w:trPr>
          <w:trHeight w:val="881"/>
        </w:trPr>
        <w:tc>
          <w:tcPr>
            <w:tcW w:w="648" w:type="dxa"/>
            <w:tcBorders>
              <w:top w:val="nil"/>
            </w:tcBorders>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１</w:t>
            </w:r>
          </w:p>
        </w:tc>
        <w:tc>
          <w:tcPr>
            <w:tcW w:w="6660" w:type="dxa"/>
            <w:tcBorders>
              <w:top w:val="nil"/>
            </w:tcBorders>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閲覧資料1</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財務省におけるセキュリティポリシー</w:t>
            </w:r>
          </w:p>
        </w:tc>
        <w:tc>
          <w:tcPr>
            <w:tcW w:w="1440" w:type="dxa"/>
            <w:tcBorders>
              <w:top w:val="nil"/>
            </w:tcBorders>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rPr>
          <w:trHeight w:val="836"/>
        </w:trPr>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２</w:t>
            </w:r>
          </w:p>
        </w:tc>
        <w:tc>
          <w:tcPr>
            <w:tcW w:w="6660" w:type="dxa"/>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閲覧資料2</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通関事務総合データ通信システム取扱要領</w:t>
            </w:r>
          </w:p>
        </w:tc>
        <w:tc>
          <w:tcPr>
            <w:tcW w:w="1440"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rPr>
          <w:trHeight w:val="834"/>
        </w:trPr>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３</w:t>
            </w:r>
          </w:p>
        </w:tc>
        <w:tc>
          <w:tcPr>
            <w:tcW w:w="6660" w:type="dxa"/>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閲覧資料3</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複合機認証印刷基盤完成図書</w:t>
            </w:r>
          </w:p>
        </w:tc>
        <w:tc>
          <w:tcPr>
            <w:tcW w:w="1440"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rPr>
          <w:trHeight w:val="846"/>
        </w:trPr>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４</w:t>
            </w:r>
          </w:p>
        </w:tc>
        <w:tc>
          <w:tcPr>
            <w:tcW w:w="6660" w:type="dxa"/>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閲覧資料4</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通関事務総合データ通信システム（サーバ機能）基本設計書</w:t>
            </w:r>
          </w:p>
        </w:tc>
        <w:tc>
          <w:tcPr>
            <w:tcW w:w="1440"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rPr>
          <w:trHeight w:val="850"/>
        </w:trPr>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５</w:t>
            </w:r>
          </w:p>
        </w:tc>
        <w:tc>
          <w:tcPr>
            <w:tcW w:w="6660" w:type="dxa"/>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w:t>
            </w:r>
            <w:r w:rsidRPr="00C906CB">
              <w:rPr>
                <w:rFonts w:asciiTheme="minorEastAsia" w:eastAsiaTheme="minorEastAsia" w:hAnsiTheme="minorEastAsia"/>
                <w:sz w:val="21"/>
                <w:szCs w:val="21"/>
              </w:rPr>
              <w:t>5</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通関事務総合データ通信システム（サーバ機能）詳細設計書</w:t>
            </w:r>
          </w:p>
        </w:tc>
        <w:tc>
          <w:tcPr>
            <w:tcW w:w="1440"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rPr>
          <w:trHeight w:val="432"/>
        </w:trPr>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６</w:t>
            </w:r>
          </w:p>
        </w:tc>
        <w:tc>
          <w:tcPr>
            <w:tcW w:w="6660" w:type="dxa"/>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閲覧資料6</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通関事務総合データ通信システムにおけるテレワーク環境拡充に係るサーバ基盤等　基本設計書</w:t>
            </w:r>
          </w:p>
        </w:tc>
        <w:tc>
          <w:tcPr>
            <w:tcW w:w="1440"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r w:rsidR="00C906CB" w:rsidRPr="00C906CB" w:rsidTr="00225B7E">
        <w:trPr>
          <w:trHeight w:val="854"/>
        </w:trPr>
        <w:tc>
          <w:tcPr>
            <w:tcW w:w="648" w:type="dxa"/>
            <w:vAlign w:val="center"/>
          </w:tcPr>
          <w:p w:rsidR="00C906CB" w:rsidRPr="00C906CB" w:rsidRDefault="00C906CB" w:rsidP="00C906CB">
            <w:pPr>
              <w:snapToGrid w:val="0"/>
              <w:ind w:left="-142"/>
              <w:jc w:val="righ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７</w:t>
            </w:r>
          </w:p>
        </w:tc>
        <w:tc>
          <w:tcPr>
            <w:tcW w:w="6660" w:type="dxa"/>
            <w:vAlign w:val="center"/>
          </w:tcPr>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閲覧資料7</w:t>
            </w:r>
          </w:p>
          <w:p w:rsidR="00C906CB" w:rsidRPr="00C906CB" w:rsidRDefault="00C906CB" w:rsidP="00C906CB">
            <w:pPr>
              <w:snapToGrid w:val="0"/>
              <w:jc w:val="left"/>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通関事務総合データ通信システムにおけるテレワーク環境拡充に係るサーバ基盤等　詳細設計書</w:t>
            </w:r>
          </w:p>
        </w:tc>
        <w:tc>
          <w:tcPr>
            <w:tcW w:w="1440" w:type="dxa"/>
            <w:vAlign w:val="center"/>
          </w:tcPr>
          <w:p w:rsidR="00C906CB" w:rsidRPr="00C906CB" w:rsidRDefault="00C906CB" w:rsidP="00C906CB">
            <w:pPr>
              <w:snapToGrid w:val="0"/>
              <w:jc w:val="center"/>
              <w:rPr>
                <w:rFonts w:asciiTheme="minorEastAsia" w:eastAsiaTheme="minorEastAsia" w:hAnsiTheme="minorEastAsia"/>
                <w:sz w:val="21"/>
                <w:szCs w:val="21"/>
              </w:rPr>
            </w:pPr>
            <w:r w:rsidRPr="00C906CB">
              <w:rPr>
                <w:rFonts w:asciiTheme="minorEastAsia" w:eastAsiaTheme="minorEastAsia" w:hAnsiTheme="minorEastAsia" w:hint="eastAsia"/>
                <w:sz w:val="21"/>
                <w:szCs w:val="21"/>
              </w:rPr>
              <w:t>東京税関</w:t>
            </w:r>
          </w:p>
        </w:tc>
      </w:tr>
    </w:tbl>
    <w:p w:rsidR="00C906CB" w:rsidRPr="00C906CB" w:rsidRDefault="00C906CB" w:rsidP="00C906CB">
      <w:pPr>
        <w:rPr>
          <w:rFonts w:ascii="ＭＳ Ｐゴシック" w:eastAsia="ＭＳ Ｐゴシック" w:hAnsi="ＭＳ Ｐゴシック"/>
          <w:sz w:val="21"/>
          <w:szCs w:val="21"/>
        </w:rPr>
      </w:pPr>
    </w:p>
    <w:p w:rsidR="00C906CB" w:rsidRPr="00C906CB" w:rsidRDefault="00C906CB" w:rsidP="00C906CB">
      <w:pPr>
        <w:rPr>
          <w:rFonts w:ascii="ＭＳ Ｐゴシック" w:eastAsia="ＭＳ Ｐゴシック" w:hAnsi="ＭＳ Ｐゴシック"/>
          <w:sz w:val="21"/>
          <w:szCs w:val="21"/>
        </w:rPr>
      </w:pPr>
    </w:p>
    <w:p w:rsidR="00C906CB" w:rsidRPr="00C906CB" w:rsidRDefault="00C906CB" w:rsidP="00C906CB">
      <w:pPr>
        <w:widowControl/>
        <w:jc w:val="left"/>
        <w:rPr>
          <w:rFonts w:ascii="ＭＳ Ｐゴシック" w:eastAsia="ＭＳ Ｐゴシック" w:hAnsi="ＭＳ Ｐゴシック"/>
          <w:sz w:val="21"/>
          <w:szCs w:val="21"/>
        </w:rPr>
      </w:pPr>
      <w:r w:rsidRPr="00C906CB">
        <w:rPr>
          <w:rFonts w:ascii="ＭＳ Ｐゴシック" w:eastAsia="ＭＳ Ｐゴシック" w:hAnsi="ＭＳ Ｐゴシック"/>
          <w:sz w:val="21"/>
          <w:szCs w:val="21"/>
        </w:rPr>
        <w:br w:type="page"/>
      </w:r>
    </w:p>
    <w:p w:rsidR="00C906CB" w:rsidRPr="00C906CB" w:rsidRDefault="00C906CB" w:rsidP="00C906CB">
      <w:pPr>
        <w:rPr>
          <w:rFonts w:ascii="ＭＳ Ｐゴシック" w:eastAsia="ＭＳ Ｐゴシック" w:hAnsi="ＭＳ Ｐゴシック"/>
          <w:sz w:val="24"/>
          <w:szCs w:val="24"/>
        </w:rPr>
      </w:pPr>
      <w:r w:rsidRPr="00C906CB">
        <w:rPr>
          <w:rFonts w:ascii="ＭＳ Ｐゴシック" w:eastAsia="ＭＳ Ｐゴシック" w:hAnsi="ＭＳ Ｐゴシック" w:hint="eastAsia"/>
          <w:sz w:val="24"/>
          <w:szCs w:val="24"/>
        </w:rPr>
        <w:lastRenderedPageBreak/>
        <w:t>別紙３</w:t>
      </w:r>
    </w:p>
    <w:p w:rsidR="00C906CB" w:rsidRPr="00C906CB" w:rsidRDefault="00C906CB" w:rsidP="00C906CB">
      <w:pPr>
        <w:rPr>
          <w:rFonts w:ascii="ＭＳ Ｐゴシック" w:eastAsia="ＭＳ Ｐゴシック" w:hAnsi="ＭＳ Ｐゴシック"/>
          <w:sz w:val="21"/>
          <w:szCs w:val="21"/>
        </w:rPr>
      </w:pPr>
    </w:p>
    <w:p w:rsidR="00C906CB" w:rsidRPr="00C906CB" w:rsidRDefault="00C906CB" w:rsidP="00C906CB">
      <w:pPr>
        <w:rPr>
          <w:rFonts w:ascii="ＭＳ Ｐゴシック" w:eastAsia="ＭＳ Ｐゴシック" w:hAnsi="ＭＳ Ｐゴシック"/>
          <w:sz w:val="24"/>
          <w:szCs w:val="24"/>
        </w:rPr>
      </w:pPr>
      <w:r w:rsidRPr="00C906CB">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906CB" w:rsidRPr="00C906CB" w:rsidTr="00225B7E">
        <w:tc>
          <w:tcPr>
            <w:tcW w:w="606" w:type="dxa"/>
          </w:tcPr>
          <w:p w:rsidR="00C906CB" w:rsidRPr="00C906CB" w:rsidRDefault="00C906CB" w:rsidP="00C906CB">
            <w:pPr>
              <w:jc w:val="center"/>
              <w:rPr>
                <w:rFonts w:ascii="ＭＳ Ｐゴシック" w:eastAsia="ＭＳ Ｐゴシック" w:hAnsi="ＭＳ Ｐゴシック"/>
                <w:sz w:val="21"/>
                <w:szCs w:val="21"/>
              </w:rPr>
            </w:pPr>
          </w:p>
        </w:tc>
        <w:tc>
          <w:tcPr>
            <w:tcW w:w="3054"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組織名</w:t>
            </w:r>
          </w:p>
        </w:tc>
        <w:tc>
          <w:tcPr>
            <w:tcW w:w="169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役職</w:t>
            </w:r>
          </w:p>
        </w:tc>
        <w:tc>
          <w:tcPr>
            <w:tcW w:w="169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氏名</w:t>
            </w:r>
          </w:p>
        </w:tc>
        <w:tc>
          <w:tcPr>
            <w:tcW w:w="169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連絡先</w:t>
            </w:r>
          </w:p>
        </w:tc>
      </w:tr>
      <w:tr w:rsidR="00C906CB" w:rsidRPr="00C906CB" w:rsidTr="00225B7E">
        <w:tc>
          <w:tcPr>
            <w:tcW w:w="60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１</w:t>
            </w:r>
          </w:p>
        </w:tc>
        <w:tc>
          <w:tcPr>
            <w:tcW w:w="3054"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r>
      <w:tr w:rsidR="00C906CB" w:rsidRPr="00C906CB" w:rsidTr="00225B7E">
        <w:tc>
          <w:tcPr>
            <w:tcW w:w="60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２</w:t>
            </w:r>
          </w:p>
        </w:tc>
        <w:tc>
          <w:tcPr>
            <w:tcW w:w="3054"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r>
      <w:tr w:rsidR="00C906CB" w:rsidRPr="00C906CB" w:rsidTr="00225B7E">
        <w:tc>
          <w:tcPr>
            <w:tcW w:w="60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３</w:t>
            </w:r>
          </w:p>
        </w:tc>
        <w:tc>
          <w:tcPr>
            <w:tcW w:w="3054"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r>
      <w:tr w:rsidR="00C906CB" w:rsidRPr="00C906CB" w:rsidTr="00225B7E">
        <w:tc>
          <w:tcPr>
            <w:tcW w:w="60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４</w:t>
            </w:r>
          </w:p>
        </w:tc>
        <w:tc>
          <w:tcPr>
            <w:tcW w:w="3054"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r>
      <w:tr w:rsidR="00C906CB" w:rsidRPr="00C906CB" w:rsidTr="00225B7E">
        <w:tc>
          <w:tcPr>
            <w:tcW w:w="606" w:type="dxa"/>
          </w:tcPr>
          <w:p w:rsidR="00C906CB" w:rsidRPr="00C906CB" w:rsidRDefault="00C906CB" w:rsidP="00C906CB">
            <w:pPr>
              <w:jc w:val="center"/>
              <w:rPr>
                <w:rFonts w:ascii="ＭＳ Ｐゴシック" w:eastAsia="ＭＳ Ｐゴシック" w:hAnsi="ＭＳ Ｐゴシック"/>
                <w:sz w:val="21"/>
                <w:szCs w:val="21"/>
              </w:rPr>
            </w:pPr>
            <w:r w:rsidRPr="00C906CB">
              <w:rPr>
                <w:rFonts w:ascii="ＭＳ Ｐゴシック" w:eastAsia="ＭＳ Ｐゴシック" w:hAnsi="ＭＳ Ｐゴシック" w:hint="eastAsia"/>
                <w:sz w:val="21"/>
                <w:szCs w:val="21"/>
              </w:rPr>
              <w:t>５</w:t>
            </w:r>
          </w:p>
        </w:tc>
        <w:tc>
          <w:tcPr>
            <w:tcW w:w="3054"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c>
          <w:tcPr>
            <w:tcW w:w="1696" w:type="dxa"/>
          </w:tcPr>
          <w:p w:rsidR="00C906CB" w:rsidRPr="00C906CB" w:rsidRDefault="00C906CB" w:rsidP="00C906CB">
            <w:pPr>
              <w:jc w:val="center"/>
              <w:rPr>
                <w:rFonts w:ascii="ＭＳ Ｐゴシック" w:eastAsia="ＭＳ Ｐゴシック" w:hAnsi="ＭＳ Ｐゴシック"/>
                <w:sz w:val="21"/>
                <w:szCs w:val="21"/>
              </w:rPr>
            </w:pPr>
          </w:p>
        </w:tc>
      </w:tr>
    </w:tbl>
    <w:p w:rsidR="00C906CB" w:rsidRPr="00C906CB" w:rsidRDefault="00C906CB" w:rsidP="00C906CB">
      <w:pPr>
        <w:rPr>
          <w:rFonts w:ascii="ＭＳ Ｐゴシック" w:eastAsia="ＭＳ Ｐゴシック" w:hAnsi="ＭＳ Ｐゴシック"/>
          <w:sz w:val="21"/>
          <w:szCs w:val="21"/>
        </w:rPr>
      </w:pPr>
    </w:p>
    <w:p w:rsidR="00C906CB" w:rsidRPr="00C906CB" w:rsidRDefault="00C906CB" w:rsidP="00C906CB">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3E4FCF"/>
    <w:rsid w:val="00410CE4"/>
    <w:rsid w:val="00430114"/>
    <w:rsid w:val="00430539"/>
    <w:rsid w:val="00435B39"/>
    <w:rsid w:val="00436018"/>
    <w:rsid w:val="00442B03"/>
    <w:rsid w:val="004440DB"/>
    <w:rsid w:val="00445F4B"/>
    <w:rsid w:val="004522C5"/>
    <w:rsid w:val="00454EBE"/>
    <w:rsid w:val="00462580"/>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67CF"/>
    <w:rsid w:val="00C67579"/>
    <w:rsid w:val="00C83CE5"/>
    <w:rsid w:val="00C906CB"/>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351</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12</cp:revision>
  <cp:lastPrinted>2023-05-17T02:23:00Z</cp:lastPrinted>
  <dcterms:created xsi:type="dcterms:W3CDTF">2017-02-01T06:42:00Z</dcterms:created>
  <dcterms:modified xsi:type="dcterms:W3CDTF">2023-05-24T00:28:00Z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